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5BAD6B49" w14:textId="77777777">
        <w:tc>
          <w:tcPr>
            <w:tcW w:w="10368" w:type="dxa"/>
            <w:shd w:val="clear" w:color="auto" w:fill="D3DFEE"/>
          </w:tcPr>
          <w:p w14:paraId="74C599E2" w14:textId="77777777"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14:paraId="26F9B6D9" w14:textId="77777777"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2B4C5A56" w14:textId="77777777">
        <w:tc>
          <w:tcPr>
            <w:tcW w:w="9242" w:type="dxa"/>
            <w:shd w:val="clear" w:color="auto" w:fill="D3DFEE"/>
          </w:tcPr>
          <w:p w14:paraId="54E868D0" w14:textId="33A7D6A7"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Name and address of the contracting authority:</w:t>
            </w:r>
            <w:r w:rsidR="00BE1C24">
              <w:rPr>
                <w:rFonts w:ascii="Times New Roman" w:hAnsi="Times New Roman" w:cs="Times New Roman"/>
                <w:b/>
                <w:bCs/>
                <w:lang w:val="en-GB"/>
              </w:rPr>
              <w:t xml:space="preserve"> </w:t>
            </w:r>
            <w:r w:rsidR="00BE1C24" w:rsidRPr="00BE1C24">
              <w:rPr>
                <w:rFonts w:ascii="Times New Roman" w:hAnsi="Times New Roman" w:cs="Times New Roman"/>
                <w:lang w:val="en-GB"/>
              </w:rPr>
              <w:t>Tourism Organisation of Municipality Merosina, Cara Lazara 5, 18252 Merošina</w:t>
            </w:r>
            <w:r w:rsidR="00BE1C24">
              <w:rPr>
                <w:rFonts w:ascii="Times New Roman" w:hAnsi="Times New Roman" w:cs="Times New Roman"/>
                <w:lang w:val="en-GB"/>
              </w:rPr>
              <w:t xml:space="preserve">, </w:t>
            </w:r>
            <w:r w:rsidR="00BE1C24" w:rsidRPr="00BE1C24">
              <w:rPr>
                <w:rFonts w:ascii="Times New Roman" w:hAnsi="Times New Roman" w:cs="Times New Roman"/>
                <w:lang w:val="en-GB"/>
              </w:rPr>
              <w:t>Republic of Serbia</w:t>
            </w:r>
          </w:p>
          <w:p w14:paraId="7309E66D" w14:textId="26D9515A"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Title of the tender: </w:t>
            </w:r>
            <w:r w:rsidR="00BE1C24">
              <w:rPr>
                <w:rFonts w:ascii="Times New Roman" w:hAnsi="Times New Roman" w:cs="Times New Roman"/>
                <w:lang w:val="en-GB"/>
              </w:rPr>
              <w:t>Service for training of balloon pilot</w:t>
            </w:r>
          </w:p>
          <w:p w14:paraId="5DD9CEE5" w14:textId="02FAF68A"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Reference number:  </w:t>
            </w:r>
            <w:r w:rsidR="00BE1C24">
              <w:rPr>
                <w:rFonts w:ascii="Times New Roman" w:hAnsi="Times New Roman" w:cs="Times New Roman"/>
                <w:lang w:val="en-GB"/>
              </w:rPr>
              <w:t>BGRS0200053/PP4/TD01</w:t>
            </w:r>
          </w:p>
          <w:p w14:paraId="07E3053B" w14:textId="0C078AC9" w:rsidR="00056F91" w:rsidRPr="00D300FD" w:rsidRDefault="00056F91" w:rsidP="006B6EA1">
            <w:pPr>
              <w:spacing w:after="0"/>
              <w:jc w:val="both"/>
              <w:rPr>
                <w:rFonts w:ascii="Times New Roman" w:hAnsi="Times New Roman" w:cs="Times New Roman"/>
                <w:b/>
                <w:bCs/>
                <w:lang w:val="en-GB"/>
              </w:rPr>
            </w:pPr>
            <w:r w:rsidRPr="00D300FD">
              <w:rPr>
                <w:rFonts w:ascii="Times New Roman" w:hAnsi="Times New Roman" w:cs="Times New Roman"/>
                <w:b/>
                <w:bCs/>
                <w:lang w:val="en-GB"/>
              </w:rPr>
              <w:t xml:space="preserve">Date of launching: </w:t>
            </w:r>
            <w:r w:rsidR="00EA06A7" w:rsidRPr="00EA06A7">
              <w:rPr>
                <w:rFonts w:ascii="Times New Roman" w:hAnsi="Times New Roman" w:cs="Times New Roman"/>
                <w:lang w:val="en-GB"/>
              </w:rPr>
              <w:t>07</w:t>
            </w:r>
            <w:r w:rsidRPr="00EA06A7">
              <w:rPr>
                <w:rFonts w:ascii="Times New Roman" w:hAnsi="Times New Roman" w:cs="Times New Roman"/>
                <w:lang w:val="en-GB"/>
              </w:rPr>
              <w:t>/</w:t>
            </w:r>
            <w:r w:rsidR="00EA06A7" w:rsidRPr="00EA06A7">
              <w:rPr>
                <w:rFonts w:ascii="Times New Roman" w:hAnsi="Times New Roman" w:cs="Times New Roman"/>
                <w:lang w:val="en-GB"/>
              </w:rPr>
              <w:t>05</w:t>
            </w:r>
            <w:r w:rsidRPr="00EA06A7">
              <w:rPr>
                <w:rFonts w:ascii="Times New Roman" w:hAnsi="Times New Roman" w:cs="Times New Roman"/>
                <w:lang w:val="en-GB"/>
              </w:rPr>
              <w:t>/</w:t>
            </w:r>
            <w:r w:rsidR="00EA06A7">
              <w:rPr>
                <w:rFonts w:ascii="Times New Roman" w:hAnsi="Times New Roman" w:cs="Times New Roman"/>
                <w:lang w:val="en-GB"/>
              </w:rPr>
              <w:t>2026</w:t>
            </w:r>
          </w:p>
        </w:tc>
      </w:tr>
    </w:tbl>
    <w:p w14:paraId="2B326E09" w14:textId="77777777" w:rsidR="00056F91" w:rsidRPr="00D300FD" w:rsidRDefault="00056F91" w:rsidP="00555EEE">
      <w:pPr>
        <w:spacing w:after="0"/>
        <w:jc w:val="both"/>
        <w:rPr>
          <w:rFonts w:ascii="Times New Roman" w:hAnsi="Times New Roman" w:cs="Times New Roman"/>
          <w:lang w:val="en-GB"/>
        </w:rPr>
      </w:pPr>
    </w:p>
    <w:p w14:paraId="48B40C1C"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14:paraId="3E417AE5" w14:textId="77777777" w:rsidR="00056F91" w:rsidRPr="00D300FD" w:rsidRDefault="00056F91" w:rsidP="00855FE4">
      <w:pPr>
        <w:spacing w:after="0"/>
        <w:ind w:left="720"/>
        <w:jc w:val="both"/>
        <w:rPr>
          <w:rFonts w:ascii="Times New Roman" w:hAnsi="Times New Roman" w:cs="Times New Roman"/>
          <w:sz w:val="24"/>
          <w:szCs w:val="24"/>
          <w:lang w:val="en-GB"/>
        </w:rPr>
      </w:pPr>
    </w:p>
    <w:p w14:paraId="71146C2B"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p>
    <w:p w14:paraId="3786AAAD" w14:textId="77777777" w:rsidR="00056F91" w:rsidRPr="00D300FD" w:rsidRDefault="00056F91" w:rsidP="00855FE4">
      <w:pPr>
        <w:spacing w:after="0"/>
        <w:ind w:left="720"/>
        <w:jc w:val="both"/>
        <w:rPr>
          <w:rFonts w:ascii="Times New Roman" w:hAnsi="Times New Roman" w:cs="Times New Roman"/>
          <w:i/>
          <w:iCs/>
          <w:sz w:val="24"/>
          <w:szCs w:val="24"/>
          <w:lang w:val="en-GB"/>
        </w:rPr>
      </w:pPr>
    </w:p>
    <w:p w14:paraId="444E8ED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14:paraId="14CA4F02" w14:textId="77777777" w:rsidR="00056F91" w:rsidRPr="00D300FD" w:rsidRDefault="00056F91" w:rsidP="00855FE4">
      <w:pPr>
        <w:spacing w:after="0"/>
        <w:jc w:val="both"/>
        <w:rPr>
          <w:rFonts w:ascii="Times New Roman" w:hAnsi="Times New Roman" w:cs="Times New Roman"/>
          <w:sz w:val="24"/>
          <w:szCs w:val="24"/>
          <w:lang w:val="en-GB"/>
        </w:rPr>
      </w:pPr>
    </w:p>
    <w:p w14:paraId="3045BA19" w14:textId="20F8FCB4" w:rsidR="00056F91" w:rsidRPr="00BE1C24" w:rsidRDefault="00056F91" w:rsidP="003B5BA3">
      <w:pPr>
        <w:spacing w:after="0"/>
        <w:jc w:val="both"/>
        <w:rPr>
          <w:rFonts w:ascii="Times New Roman" w:hAnsi="Times New Roman" w:cs="Times New Roman"/>
          <w:sz w:val="24"/>
          <w:szCs w:val="24"/>
          <w:lang w:val="en-GB"/>
        </w:rPr>
      </w:pPr>
      <w:r w:rsidRPr="00EA06A7">
        <w:rPr>
          <w:rFonts w:ascii="Times New Roman" w:hAnsi="Times New Roman" w:cs="Times New Roman"/>
          <w:sz w:val="24"/>
          <w:szCs w:val="24"/>
          <w:lang w:val="en-GB"/>
        </w:rPr>
        <w:t>- Implementation of services as indicated in the technical information in the point 2 of th</w:t>
      </w:r>
      <w:r w:rsidR="005D51F2" w:rsidRPr="00EA06A7">
        <w:rPr>
          <w:rFonts w:ascii="Times New Roman" w:hAnsi="Times New Roman" w:cs="Times New Roman"/>
          <w:sz w:val="24"/>
          <w:szCs w:val="24"/>
          <w:lang w:val="en-GB"/>
        </w:rPr>
        <w:t>is</w:t>
      </w:r>
      <w:r w:rsidRPr="00EA06A7">
        <w:rPr>
          <w:rFonts w:ascii="Times New Roman" w:hAnsi="Times New Roman" w:cs="Times New Roman"/>
          <w:sz w:val="24"/>
          <w:szCs w:val="24"/>
          <w:lang w:val="en-GB"/>
        </w:rPr>
        <w:t xml:space="preserve"> information;</w:t>
      </w:r>
    </w:p>
    <w:p w14:paraId="7E0117A9" w14:textId="77777777" w:rsidR="00056F91" w:rsidRPr="00D300FD" w:rsidRDefault="00056F91" w:rsidP="00855FE4">
      <w:pPr>
        <w:spacing w:after="0"/>
        <w:jc w:val="both"/>
        <w:rPr>
          <w:rFonts w:ascii="Times New Roman" w:hAnsi="Times New Roman" w:cs="Times New Roman"/>
          <w:i/>
          <w:iCs/>
          <w:sz w:val="24"/>
          <w:szCs w:val="24"/>
          <w:lang w:val="en-GB"/>
        </w:rPr>
      </w:pPr>
    </w:p>
    <w:p w14:paraId="0AF5B2A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14:paraId="0ED32E59" w14:textId="77777777" w:rsidR="00056F91" w:rsidRPr="00D300FD" w:rsidRDefault="00056F91" w:rsidP="00855FE4">
      <w:pPr>
        <w:spacing w:after="0"/>
        <w:ind w:left="720"/>
        <w:jc w:val="both"/>
        <w:rPr>
          <w:rFonts w:ascii="Times New Roman" w:hAnsi="Times New Roman" w:cs="Times New Roman"/>
          <w:sz w:val="24"/>
          <w:szCs w:val="24"/>
          <w:lang w:val="en-GB"/>
        </w:rPr>
      </w:pPr>
    </w:p>
    <w:p w14:paraId="56A5CDF8" w14:textId="538CA6C0"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deadline for submission of tenders is </w:t>
      </w:r>
      <w:r w:rsidR="00EA06A7" w:rsidRPr="00EA06A7">
        <w:rPr>
          <w:rFonts w:ascii="Times New Roman" w:hAnsi="Times New Roman" w:cs="Times New Roman"/>
          <w:b/>
          <w:bCs/>
          <w:sz w:val="24"/>
          <w:szCs w:val="24"/>
          <w:lang w:val="en-GB"/>
        </w:rPr>
        <w:t>08</w:t>
      </w:r>
      <w:r w:rsidRPr="00EA06A7">
        <w:rPr>
          <w:rFonts w:ascii="Times New Roman" w:hAnsi="Times New Roman" w:cs="Times New Roman"/>
          <w:b/>
          <w:bCs/>
          <w:sz w:val="24"/>
          <w:szCs w:val="24"/>
          <w:lang w:val="en-GB"/>
        </w:rPr>
        <w:t>/</w:t>
      </w:r>
      <w:r w:rsidR="00EA06A7" w:rsidRPr="00EA06A7">
        <w:rPr>
          <w:rFonts w:ascii="Times New Roman" w:hAnsi="Times New Roman" w:cs="Times New Roman"/>
          <w:b/>
          <w:bCs/>
          <w:sz w:val="24"/>
          <w:szCs w:val="24"/>
          <w:lang w:val="en-GB"/>
        </w:rPr>
        <w:t>06</w:t>
      </w:r>
      <w:r w:rsidRPr="00EA06A7">
        <w:rPr>
          <w:rFonts w:ascii="Times New Roman" w:hAnsi="Times New Roman" w:cs="Times New Roman"/>
          <w:b/>
          <w:bCs/>
          <w:sz w:val="24"/>
          <w:szCs w:val="24"/>
          <w:lang w:val="en-GB"/>
        </w:rPr>
        <w:t>/</w:t>
      </w:r>
      <w:r w:rsidR="00EA06A7" w:rsidRPr="00EA06A7">
        <w:rPr>
          <w:rFonts w:ascii="Times New Roman" w:hAnsi="Times New Roman" w:cs="Times New Roman"/>
          <w:b/>
          <w:bCs/>
          <w:sz w:val="24"/>
          <w:szCs w:val="24"/>
          <w:lang w:val="en-GB"/>
        </w:rPr>
        <w:t>2026</w:t>
      </w:r>
      <w:r w:rsidRPr="00EA06A7">
        <w:rPr>
          <w:rFonts w:ascii="Times New Roman" w:hAnsi="Times New Roman" w:cs="Times New Roman"/>
          <w:b/>
          <w:bCs/>
          <w:sz w:val="24"/>
          <w:szCs w:val="24"/>
          <w:lang w:val="en-GB"/>
        </w:rPr>
        <w:t xml:space="preserve"> at </w:t>
      </w:r>
      <w:r w:rsidR="00EA06A7" w:rsidRPr="00EA06A7">
        <w:rPr>
          <w:rFonts w:ascii="Times New Roman" w:hAnsi="Times New Roman" w:cs="Times New Roman"/>
          <w:b/>
          <w:bCs/>
          <w:sz w:val="24"/>
          <w:szCs w:val="24"/>
          <w:lang w:val="en-GB"/>
        </w:rPr>
        <w:t>15</w:t>
      </w:r>
      <w:r w:rsidRPr="00EA06A7">
        <w:rPr>
          <w:rFonts w:ascii="Times New Roman" w:hAnsi="Times New Roman" w:cs="Times New Roman"/>
          <w:b/>
          <w:bCs/>
          <w:sz w:val="24"/>
          <w:szCs w:val="24"/>
          <w:lang w:val="en-GB"/>
        </w:rPr>
        <w:t>:</w:t>
      </w:r>
      <w:r w:rsidR="00EA06A7" w:rsidRPr="00EA06A7">
        <w:rPr>
          <w:rFonts w:ascii="Times New Roman" w:hAnsi="Times New Roman" w:cs="Times New Roman"/>
          <w:b/>
          <w:bCs/>
          <w:sz w:val="24"/>
          <w:szCs w:val="24"/>
          <w:lang w:val="en-GB"/>
        </w:rPr>
        <w:t>00</w:t>
      </w:r>
      <w:r w:rsidR="00BA62FA" w:rsidRPr="00EA06A7">
        <w:rPr>
          <w:rFonts w:ascii="Times New Roman" w:hAnsi="Times New Roman" w:cs="Times New Roman"/>
          <w:b/>
          <w:bCs/>
          <w:sz w:val="24"/>
          <w:szCs w:val="24"/>
          <w:lang w:val="en-GB"/>
        </w:rPr>
        <w:t xml:space="preserve"> </w:t>
      </w:r>
      <w:r w:rsidRPr="00EA06A7">
        <w:rPr>
          <w:rFonts w:ascii="Times New Roman" w:hAnsi="Times New Roman" w:cs="Times New Roman"/>
          <w:b/>
          <w:bCs/>
          <w:sz w:val="24"/>
          <w:szCs w:val="24"/>
          <w:lang w:val="en-GB"/>
        </w:rPr>
        <w:t>hou</w:t>
      </w:r>
      <w:r w:rsidR="00EA06A7">
        <w:rPr>
          <w:rFonts w:ascii="Times New Roman" w:hAnsi="Times New Roman" w:cs="Times New Roman"/>
          <w:b/>
          <w:bCs/>
          <w:sz w:val="24"/>
          <w:szCs w:val="24"/>
          <w:lang w:val="en-GB"/>
        </w:rPr>
        <w:t>rs</w:t>
      </w:r>
      <w:r w:rsidRPr="00D300FD">
        <w:rPr>
          <w:rFonts w:ascii="Times New Roman" w:hAnsi="Times New Roman" w:cs="Times New Roman"/>
          <w:sz w:val="24"/>
          <w:szCs w:val="24"/>
          <w:lang w:val="en-GB"/>
        </w:rPr>
        <w:t xml:space="preserve">. Any tender received after this deadline will be automatically rejected. </w:t>
      </w:r>
    </w:p>
    <w:p w14:paraId="31DB816E" w14:textId="77777777" w:rsidR="00056F91" w:rsidRPr="00D300FD" w:rsidRDefault="00056F91" w:rsidP="00855FE4">
      <w:pPr>
        <w:spacing w:after="0"/>
        <w:jc w:val="both"/>
        <w:rPr>
          <w:rFonts w:ascii="Times New Roman" w:hAnsi="Times New Roman" w:cs="Times New Roman"/>
          <w:sz w:val="24"/>
          <w:szCs w:val="24"/>
          <w:lang w:val="en-GB"/>
        </w:rPr>
      </w:pPr>
    </w:p>
    <w:p w14:paraId="4D0126BC"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tenderer should have minimum 7 days from the date of launching of the procurement procedure for preparation of the offer (excluding the day </w:t>
      </w:r>
      <w:r w:rsidR="0003702F" w:rsidRPr="00D300FD">
        <w:rPr>
          <w:rFonts w:ascii="Times New Roman" w:hAnsi="Times New Roman" w:cs="Times New Roman"/>
          <w:sz w:val="24"/>
          <w:szCs w:val="24"/>
          <w:lang w:val="en-GB"/>
        </w:rPr>
        <w:t>of publishing</w:t>
      </w:r>
      <w:r w:rsidRPr="00D300FD">
        <w:rPr>
          <w:rFonts w:ascii="Times New Roman" w:hAnsi="Times New Roman" w:cs="Times New Roman"/>
          <w:sz w:val="24"/>
          <w:szCs w:val="24"/>
          <w:lang w:val="en-GB"/>
        </w:rPr>
        <w:t xml:space="preserve"> and the date of submission deadline).</w:t>
      </w:r>
    </w:p>
    <w:p w14:paraId="4037E8F7" w14:textId="77777777" w:rsidR="00B47C69" w:rsidRPr="00D300FD" w:rsidRDefault="00B47C69" w:rsidP="00855FE4">
      <w:pPr>
        <w:spacing w:after="0"/>
        <w:jc w:val="both"/>
        <w:rPr>
          <w:rFonts w:ascii="Times New Roman" w:hAnsi="Times New Roman" w:cs="Times New Roman"/>
          <w:sz w:val="24"/>
          <w:szCs w:val="24"/>
          <w:lang w:val="en-GB"/>
        </w:rPr>
      </w:pPr>
    </w:p>
    <w:p w14:paraId="3BF1306F" w14:textId="1991C151" w:rsidR="00B47C69" w:rsidRPr="00D300FD" w:rsidRDefault="00B47C69"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w:t>
      </w:r>
      <w:r w:rsidRPr="00D300FD">
        <w:rPr>
          <w:rFonts w:ascii="Times New Roman" w:eastAsia="Times New Roman" w:hAnsi="Times New Roman" w:cs="Times New Roman"/>
          <w:sz w:val="24"/>
          <w:szCs w:val="24"/>
          <w:lang w:val="en-GB"/>
        </w:rPr>
        <w:t>The Contracting Authority is obliged to provide answer to all questions received no later th</w:t>
      </w:r>
      <w:r w:rsidR="0068786B">
        <w:rPr>
          <w:rFonts w:ascii="Times New Roman" w:eastAsia="Times New Roman" w:hAnsi="Times New Roman" w:cs="Times New Roman"/>
          <w:sz w:val="24"/>
          <w:szCs w:val="24"/>
          <w:lang w:val="en-GB"/>
        </w:rPr>
        <w:t>a</w:t>
      </w:r>
      <w:r w:rsidRPr="00D300FD">
        <w:rPr>
          <w:rFonts w:ascii="Times New Roman" w:eastAsia="Times New Roman" w:hAnsi="Times New Roman" w:cs="Times New Roman"/>
          <w:sz w:val="24"/>
          <w:szCs w:val="24"/>
          <w:lang w:val="en-GB"/>
        </w:rPr>
        <w:t>n 3 days before the deadline and has to publish them on the same web sites where the tender was published.</w:t>
      </w:r>
    </w:p>
    <w:p w14:paraId="2EDBF0F6" w14:textId="77777777" w:rsidR="00056F91" w:rsidRPr="00D300FD" w:rsidRDefault="00056F91" w:rsidP="006C5331">
      <w:pPr>
        <w:spacing w:after="0"/>
        <w:jc w:val="both"/>
        <w:rPr>
          <w:rFonts w:ascii="Times New Roman" w:hAnsi="Times New Roman" w:cs="Times New Roman"/>
          <w:sz w:val="24"/>
          <w:szCs w:val="24"/>
          <w:lang w:val="en-GB"/>
        </w:rPr>
      </w:pPr>
    </w:p>
    <w:p w14:paraId="46B7D0A7" w14:textId="77777777"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14:paraId="14CC74DB" w14:textId="77777777" w:rsidR="00056F91" w:rsidRPr="00D300FD" w:rsidRDefault="00056F91" w:rsidP="006C5331">
      <w:pPr>
        <w:spacing w:after="0"/>
        <w:jc w:val="both"/>
        <w:rPr>
          <w:rFonts w:ascii="Times New Roman" w:hAnsi="Times New Roman" w:cs="Times New Roman"/>
          <w:sz w:val="24"/>
          <w:szCs w:val="24"/>
          <w:lang w:val="en-GB"/>
        </w:rPr>
      </w:pPr>
    </w:p>
    <w:p w14:paraId="02ABB567" w14:textId="00690C46" w:rsidR="00056F91" w:rsidRPr="00D300FD" w:rsidRDefault="00056F91" w:rsidP="006C5331">
      <w:pPr>
        <w:spacing w:after="0"/>
        <w:jc w:val="both"/>
        <w:rPr>
          <w:rFonts w:ascii="Times New Roman" w:hAnsi="Times New Roman" w:cs="Times New Roman"/>
          <w:sz w:val="24"/>
          <w:szCs w:val="24"/>
          <w:lang w:val="en-GB"/>
        </w:rPr>
      </w:pPr>
      <w:r w:rsidRPr="00BE1C24">
        <w:rPr>
          <w:rFonts w:ascii="Times New Roman" w:hAnsi="Times New Roman" w:cs="Times New Roman"/>
          <w:sz w:val="24"/>
          <w:szCs w:val="24"/>
          <w:lang w:val="en-GB"/>
        </w:rPr>
        <w:t xml:space="preserve">The tenderers are reminded that the maximum available value of the contract is </w:t>
      </w:r>
      <w:r w:rsidR="00BE1C24" w:rsidRPr="00E933B0">
        <w:rPr>
          <w:rFonts w:ascii="Times New Roman" w:hAnsi="Times New Roman" w:cs="Times New Roman"/>
          <w:b/>
          <w:bCs/>
          <w:sz w:val="24"/>
          <w:szCs w:val="24"/>
          <w:lang w:val="en-GB"/>
        </w:rPr>
        <w:t>10.666,66</w:t>
      </w:r>
      <w:r w:rsidRPr="00E933B0">
        <w:rPr>
          <w:rFonts w:ascii="Times New Roman" w:hAnsi="Times New Roman" w:cs="Times New Roman"/>
          <w:b/>
          <w:bCs/>
          <w:sz w:val="24"/>
          <w:szCs w:val="24"/>
          <w:lang w:val="en-GB"/>
        </w:rPr>
        <w:t xml:space="preserve"> EUR</w:t>
      </w:r>
      <w:r w:rsidRPr="00BE1C24">
        <w:rPr>
          <w:rFonts w:ascii="Times New Roman" w:hAnsi="Times New Roman" w:cs="Times New Roman"/>
          <w:sz w:val="24"/>
          <w:szCs w:val="24"/>
          <w:lang w:val="en-GB"/>
        </w:rPr>
        <w:t xml:space="preserve"> </w:t>
      </w:r>
      <w:r w:rsidR="00F86E87" w:rsidRPr="00BE1C24">
        <w:rPr>
          <w:rFonts w:ascii="Times New Roman" w:hAnsi="Times New Roman" w:cs="Times New Roman"/>
          <w:sz w:val="24"/>
          <w:szCs w:val="24"/>
          <w:lang w:val="en-GB"/>
        </w:rPr>
        <w:t>including</w:t>
      </w:r>
      <w:r w:rsidR="00DD010B" w:rsidRPr="00BE1C24">
        <w:rPr>
          <w:rFonts w:ascii="Times New Roman" w:hAnsi="Times New Roman" w:cs="Times New Roman"/>
          <w:sz w:val="24"/>
          <w:szCs w:val="24"/>
          <w:lang w:val="en-GB"/>
        </w:rPr>
        <w:t xml:space="preserve"> </w:t>
      </w:r>
      <w:r w:rsidR="00F86E87" w:rsidRPr="00BE1C24">
        <w:rPr>
          <w:rFonts w:ascii="Times New Roman" w:hAnsi="Times New Roman" w:cs="Times New Roman"/>
          <w:sz w:val="24"/>
          <w:szCs w:val="24"/>
          <w:lang w:val="en-GB"/>
        </w:rPr>
        <w:t>VAT.</w:t>
      </w:r>
    </w:p>
    <w:p w14:paraId="105ADA9B" w14:textId="77777777" w:rsidR="00056F91" w:rsidRPr="00D300FD" w:rsidRDefault="00056F91" w:rsidP="006C5331">
      <w:pPr>
        <w:spacing w:after="0"/>
        <w:jc w:val="both"/>
        <w:rPr>
          <w:rFonts w:ascii="Times New Roman" w:hAnsi="Times New Roman" w:cs="Times New Roman"/>
          <w:sz w:val="24"/>
          <w:szCs w:val="24"/>
          <w:lang w:val="en-GB"/>
        </w:rPr>
      </w:pPr>
    </w:p>
    <w:p w14:paraId="088129E8" w14:textId="39F4F349" w:rsidR="00056F91"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Financial offer must be presented as an amount in </w:t>
      </w:r>
      <w:r w:rsidRPr="00E933B0">
        <w:rPr>
          <w:rFonts w:ascii="Times New Roman" w:hAnsi="Times New Roman" w:cs="Times New Roman"/>
          <w:sz w:val="24"/>
          <w:szCs w:val="24"/>
          <w:lang w:val="en-GB"/>
        </w:rPr>
        <w:t>EUR</w:t>
      </w:r>
      <w:r w:rsidRPr="00D300FD">
        <w:rPr>
          <w:rFonts w:ascii="Times New Roman" w:hAnsi="Times New Roman" w:cs="Times New Roman"/>
          <w:sz w:val="24"/>
          <w:szCs w:val="24"/>
          <w:lang w:val="en-GB"/>
        </w:rPr>
        <w:t xml:space="preserve"> / </w:t>
      </w:r>
      <w:r w:rsidR="00BE1C24">
        <w:rPr>
          <w:rFonts w:ascii="Times New Roman" w:hAnsi="Times New Roman" w:cs="Times New Roman"/>
          <w:sz w:val="24"/>
          <w:szCs w:val="24"/>
        </w:rPr>
        <w:t>RSD</w:t>
      </w:r>
      <w:r w:rsidR="00D13FD4">
        <w:rPr>
          <w:rFonts w:ascii="Times New Roman" w:hAnsi="Times New Roman" w:cs="Times New Roman"/>
          <w:sz w:val="24"/>
          <w:szCs w:val="24"/>
        </w:rPr>
        <w:t xml:space="preserve"> </w:t>
      </w:r>
      <w:r w:rsidR="00D13FD4" w:rsidRPr="00FA3364">
        <w:rPr>
          <w:rFonts w:ascii="Times New Roman" w:hAnsi="Times New Roman" w:cs="Times New Roman"/>
          <w:sz w:val="24"/>
          <w:szCs w:val="24"/>
        </w:rPr>
        <w:t>with VAT included</w:t>
      </w:r>
      <w:r w:rsidRPr="00D300FD">
        <w:rPr>
          <w:rFonts w:ascii="Times New Roman" w:hAnsi="Times New Roman" w:cs="Times New Roman"/>
          <w:sz w:val="24"/>
          <w:szCs w:val="24"/>
          <w:lang w:val="en-GB"/>
        </w:rPr>
        <w:t xml:space="preserve"> and must be submitted using the template for the global-price version of PART C: FORMAT OF FINANCIAL OFFER. </w:t>
      </w:r>
    </w:p>
    <w:p w14:paraId="30F25746" w14:textId="4D00D1B4" w:rsidR="00F86E87" w:rsidRPr="00D300FD" w:rsidRDefault="00F86E87" w:rsidP="006C5331">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For this contract VAT is </w:t>
      </w:r>
      <w:r w:rsidRPr="00FA3364">
        <w:rPr>
          <w:rFonts w:ascii="Times New Roman" w:hAnsi="Times New Roman" w:cs="Times New Roman"/>
          <w:sz w:val="24"/>
          <w:szCs w:val="24"/>
          <w:lang w:val="en-GB"/>
        </w:rPr>
        <w:t>eligible</w:t>
      </w:r>
      <w:r>
        <w:rPr>
          <w:rFonts w:ascii="Times New Roman" w:hAnsi="Times New Roman" w:cs="Times New Roman"/>
          <w:sz w:val="24"/>
          <w:szCs w:val="24"/>
          <w:lang w:val="en-GB"/>
        </w:rPr>
        <w:t xml:space="preserve"> cost.</w:t>
      </w:r>
    </w:p>
    <w:p w14:paraId="5E31593C" w14:textId="77777777" w:rsidR="00056F91" w:rsidRPr="00D300FD" w:rsidRDefault="00056F91" w:rsidP="006C5331">
      <w:pPr>
        <w:spacing w:after="0"/>
        <w:jc w:val="both"/>
        <w:rPr>
          <w:rFonts w:ascii="Times New Roman" w:hAnsi="Times New Roman" w:cs="Times New Roman"/>
          <w:sz w:val="24"/>
          <w:szCs w:val="24"/>
          <w:lang w:val="en-GB"/>
        </w:rPr>
      </w:pPr>
    </w:p>
    <w:p w14:paraId="2639363B" w14:textId="6248F829"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the exchange rate to be used for checking financial compliance with available budget (during financial evaluation), shall be InforEuro exchange rate for the month when the tender is launched</w:t>
      </w:r>
    </w:p>
    <w:p w14:paraId="7BE22A54" w14:textId="77777777" w:rsidR="00056F91" w:rsidRPr="00D300FD" w:rsidRDefault="00056F91" w:rsidP="006C5331">
      <w:pPr>
        <w:spacing w:after="0"/>
        <w:jc w:val="both"/>
        <w:rPr>
          <w:rFonts w:ascii="Times New Roman" w:hAnsi="Times New Roman" w:cs="Times New Roman"/>
          <w:sz w:val="24"/>
          <w:szCs w:val="24"/>
          <w:lang w:val="en-GB"/>
        </w:rPr>
      </w:pPr>
    </w:p>
    <w:p w14:paraId="2E7EE1DC" w14:textId="5461CE7F"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 xml:space="preserve">The applicable tax and customs arrangements are specified in the draft contract in Part A of this tender dossier. </w:t>
      </w:r>
    </w:p>
    <w:p w14:paraId="54AB8CD0" w14:textId="77777777" w:rsidR="00056F91" w:rsidRPr="00D300FD" w:rsidRDefault="00056F91" w:rsidP="006C5331">
      <w:pPr>
        <w:spacing w:after="0"/>
        <w:jc w:val="both"/>
        <w:rPr>
          <w:rFonts w:ascii="Times New Roman" w:hAnsi="Times New Roman" w:cs="Times New Roman"/>
          <w:sz w:val="24"/>
          <w:szCs w:val="24"/>
          <w:lang w:val="en-GB"/>
        </w:rPr>
      </w:pPr>
    </w:p>
    <w:p w14:paraId="5445E3E0" w14:textId="77777777" w:rsidR="00056F91" w:rsidRPr="00D300FD" w:rsidRDefault="00056F91" w:rsidP="006C5331">
      <w:pPr>
        <w:spacing w:after="0"/>
        <w:jc w:val="both"/>
        <w:rPr>
          <w:rFonts w:ascii="Times New Roman" w:hAnsi="Times New Roman" w:cs="Times New Roman"/>
          <w:sz w:val="24"/>
          <w:szCs w:val="24"/>
          <w:lang w:val="en-GB"/>
        </w:rPr>
      </w:pPr>
    </w:p>
    <w:p w14:paraId="1843D9D3" w14:textId="77777777" w:rsidR="00056F91" w:rsidRPr="00D300FD" w:rsidRDefault="00056F91" w:rsidP="006C5331">
      <w:pPr>
        <w:spacing w:after="0"/>
        <w:jc w:val="both"/>
        <w:rPr>
          <w:rFonts w:ascii="Times New Roman" w:hAnsi="Times New Roman" w:cs="Times New Roman"/>
          <w:sz w:val="24"/>
          <w:szCs w:val="24"/>
          <w:lang w:val="en-GB"/>
        </w:rPr>
      </w:pPr>
    </w:p>
    <w:p w14:paraId="7E083822" w14:textId="77777777"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t>Variant solutions</w:t>
      </w:r>
    </w:p>
    <w:p w14:paraId="1C5E714E"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14:paraId="6E2D8809" w14:textId="77777777"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14:paraId="63C8C524"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14:paraId="283FEA4B"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14:paraId="370C0E85" w14:textId="77777777" w:rsidR="00056F91" w:rsidRPr="00D300FD" w:rsidRDefault="00056F91" w:rsidP="00001EE9">
      <w:pPr>
        <w:spacing w:after="0"/>
        <w:jc w:val="both"/>
        <w:rPr>
          <w:rFonts w:ascii="Times New Roman" w:hAnsi="Times New Roman" w:cs="Times New Roman"/>
          <w:sz w:val="24"/>
          <w:szCs w:val="24"/>
          <w:lang w:val="en-GB"/>
        </w:rPr>
      </w:pPr>
    </w:p>
    <w:p w14:paraId="6495E4E6"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14:paraId="657B2A90" w14:textId="77777777"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14:paraId="411CBC71" w14:textId="77777777" w:rsidR="00056F91" w:rsidRPr="00FA3364"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w:t>
      </w:r>
      <w:r w:rsidRPr="00FA3364">
        <w:rPr>
          <w:rFonts w:ascii="Times New Roman" w:hAnsi="Times New Roman" w:cs="Times New Roman"/>
          <w:sz w:val="24"/>
          <w:szCs w:val="24"/>
          <w:lang w:val="en-GB"/>
        </w:rPr>
        <w:t>nical offer:</w:t>
      </w:r>
    </w:p>
    <w:p w14:paraId="067604A2" w14:textId="0005F53B" w:rsidR="00056F91" w:rsidRPr="00FA3364"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FA3364">
        <w:rPr>
          <w:rFonts w:ascii="Times New Roman" w:hAnsi="Times New Roman" w:cs="Times New Roman"/>
          <w:sz w:val="24"/>
          <w:szCs w:val="24"/>
          <w:lang w:val="en-GB"/>
        </w:rPr>
        <w:t xml:space="preserve">Organization and methodology: </w:t>
      </w:r>
      <w:r w:rsidR="00BE1C24" w:rsidRPr="00FA3364">
        <w:rPr>
          <w:rFonts w:ascii="Times New Roman" w:hAnsi="Times New Roman" w:cs="Times New Roman"/>
          <w:sz w:val="24"/>
          <w:szCs w:val="24"/>
          <w:lang w:val="en-GB"/>
        </w:rPr>
        <w:t>60</w:t>
      </w:r>
      <w:r w:rsidRPr="00FA3364">
        <w:rPr>
          <w:rFonts w:ascii="Times New Roman" w:hAnsi="Times New Roman" w:cs="Times New Roman"/>
          <w:sz w:val="24"/>
          <w:szCs w:val="24"/>
          <w:lang w:val="en-GB"/>
        </w:rPr>
        <w:t xml:space="preserve"> points</w:t>
      </w:r>
    </w:p>
    <w:p w14:paraId="789C7C90" w14:textId="402210A6" w:rsidR="00056F91" w:rsidRPr="00FA3364"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FA3364">
        <w:rPr>
          <w:rFonts w:ascii="Times New Roman" w:hAnsi="Times New Roman" w:cs="Times New Roman"/>
          <w:sz w:val="24"/>
          <w:szCs w:val="24"/>
          <w:lang w:val="en-GB"/>
        </w:rPr>
        <w:t xml:space="preserve">Proposed inputs: </w:t>
      </w:r>
      <w:r w:rsidR="00BE1C24" w:rsidRPr="00FA3364">
        <w:rPr>
          <w:rFonts w:ascii="Times New Roman" w:hAnsi="Times New Roman" w:cs="Times New Roman"/>
          <w:sz w:val="24"/>
          <w:szCs w:val="24"/>
          <w:lang w:val="en-GB"/>
        </w:rPr>
        <w:t>30</w:t>
      </w:r>
      <w:r w:rsidRPr="00FA3364">
        <w:rPr>
          <w:rFonts w:ascii="Times New Roman" w:hAnsi="Times New Roman" w:cs="Times New Roman"/>
          <w:sz w:val="24"/>
          <w:szCs w:val="24"/>
          <w:lang w:val="en-GB"/>
        </w:rPr>
        <w:t xml:space="preserve"> points</w:t>
      </w:r>
    </w:p>
    <w:p w14:paraId="2663859E" w14:textId="7A00F931" w:rsidR="00056F91" w:rsidRPr="00FA3364"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FA3364">
        <w:rPr>
          <w:rFonts w:ascii="Times New Roman" w:hAnsi="Times New Roman" w:cs="Times New Roman"/>
          <w:sz w:val="24"/>
          <w:szCs w:val="24"/>
          <w:lang w:val="en-GB"/>
        </w:rPr>
        <w:t xml:space="preserve">Time frame: </w:t>
      </w:r>
      <w:r w:rsidR="00BE1C24" w:rsidRPr="00FA3364">
        <w:rPr>
          <w:rFonts w:ascii="Times New Roman" w:hAnsi="Times New Roman" w:cs="Times New Roman"/>
          <w:sz w:val="24"/>
          <w:szCs w:val="24"/>
          <w:lang w:val="en-GB"/>
        </w:rPr>
        <w:t>10</w:t>
      </w:r>
      <w:r w:rsidRPr="00FA3364">
        <w:rPr>
          <w:rFonts w:ascii="Times New Roman" w:hAnsi="Times New Roman" w:cs="Times New Roman"/>
          <w:sz w:val="24"/>
          <w:szCs w:val="24"/>
          <w:lang w:val="en-GB"/>
        </w:rPr>
        <w:t xml:space="preserve"> points</w:t>
      </w:r>
    </w:p>
    <w:p w14:paraId="5309C80D" w14:textId="77777777" w:rsidR="00056F91" w:rsidRPr="00FA3364" w:rsidRDefault="00056F91" w:rsidP="00001EE9">
      <w:pPr>
        <w:spacing w:after="0"/>
        <w:ind w:firstLine="360"/>
        <w:jc w:val="both"/>
        <w:rPr>
          <w:rFonts w:ascii="Times New Roman" w:hAnsi="Times New Roman" w:cs="Times New Roman"/>
          <w:sz w:val="24"/>
          <w:szCs w:val="24"/>
          <w:lang w:val="en-GB"/>
        </w:rPr>
      </w:pPr>
      <w:r w:rsidRPr="00FA3364">
        <w:rPr>
          <w:rFonts w:ascii="Times New Roman" w:hAnsi="Times New Roman" w:cs="Times New Roman"/>
          <w:sz w:val="24"/>
          <w:szCs w:val="24"/>
          <w:lang w:val="en-GB"/>
        </w:rPr>
        <w:t>TOTAL: 100 points</w:t>
      </w:r>
    </w:p>
    <w:p w14:paraId="394C89C4" w14:textId="77777777" w:rsidR="00056F91" w:rsidRPr="00FA3364" w:rsidRDefault="00056F91" w:rsidP="00001EE9">
      <w:pPr>
        <w:spacing w:after="0"/>
        <w:ind w:left="720"/>
        <w:jc w:val="both"/>
        <w:rPr>
          <w:rFonts w:ascii="Times New Roman" w:hAnsi="Times New Roman" w:cs="Times New Roman"/>
          <w:sz w:val="24"/>
          <w:szCs w:val="24"/>
          <w:lang w:val="en-GB"/>
        </w:rPr>
      </w:pPr>
    </w:p>
    <w:p w14:paraId="484E0563" w14:textId="77777777" w:rsidR="00056F91" w:rsidRPr="00D300FD" w:rsidRDefault="00056F91" w:rsidP="00001EE9">
      <w:pPr>
        <w:spacing w:after="0"/>
        <w:jc w:val="both"/>
        <w:rPr>
          <w:rFonts w:ascii="Times New Roman" w:hAnsi="Times New Roman" w:cs="Times New Roman"/>
          <w:sz w:val="24"/>
          <w:szCs w:val="24"/>
          <w:lang w:val="en-GB"/>
        </w:rPr>
      </w:pPr>
      <w:r w:rsidRPr="00FA3364">
        <w:rPr>
          <w:rFonts w:ascii="Times New Roman" w:hAnsi="Times New Roman" w:cs="Times New Roman"/>
          <w:b/>
          <w:bCs/>
          <w:i/>
          <w:iCs/>
          <w:sz w:val="24"/>
          <w:szCs w:val="24"/>
          <w:lang w:val="en-GB"/>
        </w:rPr>
        <w:t>In case one offer received</w:t>
      </w:r>
      <w:r w:rsidRPr="00FA3364">
        <w:rPr>
          <w:rFonts w:ascii="Times New Roman" w:hAnsi="Times New Roman" w:cs="Times New Roman"/>
          <w:sz w:val="24"/>
          <w:szCs w:val="24"/>
          <w:lang w:val="en-GB"/>
        </w:rPr>
        <w:t>: the</w:t>
      </w:r>
      <w:r w:rsidRPr="00D300FD">
        <w:rPr>
          <w:rFonts w:ascii="Times New Roman" w:hAnsi="Times New Roman" w:cs="Times New Roman"/>
          <w:sz w:val="24"/>
          <w:szCs w:val="24"/>
          <w:lang w:val="en-GB"/>
        </w:rPr>
        <w:t xml:space="preserve"> Contracting Authority shall check whether the offer is administratively, technically and financially compliant with the requirements set by this tender documentation.</w:t>
      </w:r>
    </w:p>
    <w:p w14:paraId="743170FE" w14:textId="77777777" w:rsidR="00056F91" w:rsidRPr="00D300FD" w:rsidRDefault="00056F91" w:rsidP="00001EE9">
      <w:pPr>
        <w:spacing w:after="0"/>
        <w:jc w:val="both"/>
        <w:rPr>
          <w:rFonts w:ascii="Times New Roman" w:hAnsi="Times New Roman" w:cs="Times New Roman"/>
          <w:sz w:val="24"/>
          <w:szCs w:val="24"/>
          <w:lang w:val="en-GB"/>
        </w:rPr>
      </w:pPr>
    </w:p>
    <w:p w14:paraId="27C8ABCC" w14:textId="77777777"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r w:rsidRPr="00D300FD">
        <w:rPr>
          <w:rFonts w:ascii="Times New Roman" w:hAnsi="Times New Roman" w:cs="Times New Roman"/>
          <w:sz w:val="24"/>
          <w:szCs w:val="24"/>
          <w:u w:val="single"/>
        </w:rPr>
        <w:t xml:space="preserve"> </w:t>
      </w:r>
    </w:p>
    <w:p w14:paraId="58737DC3"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14:paraId="61AC74B5" w14:textId="77777777" w:rsidR="00553D4C" w:rsidRPr="00D300FD" w:rsidRDefault="00553D4C" w:rsidP="00001EE9">
      <w:pPr>
        <w:pStyle w:val="ListParagraph"/>
        <w:spacing w:after="0"/>
        <w:ind w:left="0"/>
        <w:jc w:val="both"/>
        <w:rPr>
          <w:rFonts w:ascii="Times New Roman" w:hAnsi="Times New Roman" w:cs="Times New Roman"/>
          <w:sz w:val="24"/>
          <w:szCs w:val="24"/>
          <w:lang w:val="en-GB"/>
        </w:rPr>
      </w:pPr>
    </w:p>
    <w:p w14:paraId="30063FE9" w14:textId="77777777"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14:paraId="7ACEA6A8"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p>
    <w:p w14:paraId="64DC7324" w14:textId="473BD25A"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14:paraId="783A0C82" w14:textId="44683F4E"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056F91" w:rsidRPr="00D300FD">
        <w:rPr>
          <w:rFonts w:ascii="Times New Roman" w:hAnsi="Times New Roman" w:cs="Times New Roman"/>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14:paraId="65FECEA9" w14:textId="77777777" w:rsidR="00056F91" w:rsidRPr="00D300FD" w:rsidRDefault="00056F91" w:rsidP="00001EE9">
      <w:pPr>
        <w:spacing w:after="0"/>
        <w:jc w:val="both"/>
        <w:rPr>
          <w:rFonts w:ascii="Times New Roman" w:hAnsi="Times New Roman" w:cs="Times New Roman"/>
          <w:sz w:val="24"/>
          <w:szCs w:val="24"/>
          <w:lang w:val="en-GB"/>
        </w:rPr>
      </w:pPr>
    </w:p>
    <w:p w14:paraId="7B4B17E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14:paraId="0AE142C7" w14:textId="77777777" w:rsidR="00056F91" w:rsidRPr="00D300FD" w:rsidRDefault="00056F91" w:rsidP="00855FE4">
      <w:pPr>
        <w:spacing w:after="0"/>
        <w:ind w:left="720"/>
        <w:jc w:val="both"/>
        <w:rPr>
          <w:rFonts w:ascii="Times New Roman" w:hAnsi="Times New Roman" w:cs="Times New Roman"/>
          <w:sz w:val="24"/>
          <w:szCs w:val="24"/>
          <w:lang w:val="en-GB"/>
        </w:rPr>
      </w:pPr>
    </w:p>
    <w:p w14:paraId="7ECB8CF4"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14:paraId="61EB637A" w14:textId="77777777" w:rsidR="00056F91" w:rsidRPr="00D300FD" w:rsidRDefault="00056F91" w:rsidP="00855FE4">
      <w:pPr>
        <w:spacing w:after="0"/>
        <w:jc w:val="both"/>
        <w:rPr>
          <w:rFonts w:ascii="Times New Roman" w:hAnsi="Times New Roman" w:cs="Times New Roman"/>
          <w:sz w:val="24"/>
          <w:szCs w:val="24"/>
          <w:lang w:val="en-GB"/>
        </w:rPr>
      </w:pPr>
    </w:p>
    <w:p w14:paraId="1E541C75" w14:textId="77777777" w:rsidR="00056F91" w:rsidRPr="00BE1C24" w:rsidRDefault="00056F91" w:rsidP="00855FE4">
      <w:pPr>
        <w:spacing w:after="0"/>
        <w:jc w:val="both"/>
        <w:rPr>
          <w:rFonts w:ascii="Times New Roman" w:hAnsi="Times New Roman" w:cs="Times New Roman"/>
          <w:sz w:val="24"/>
          <w:szCs w:val="24"/>
          <w:lang w:val="en-GB"/>
        </w:rPr>
      </w:pPr>
      <w:r w:rsidRPr="00BE1C24">
        <w:rPr>
          <w:rFonts w:ascii="Times New Roman" w:hAnsi="Times New Roman" w:cs="Times New Roman"/>
          <w:sz w:val="24"/>
          <w:szCs w:val="24"/>
          <w:lang w:val="en-GB"/>
        </w:rPr>
        <w:t>In addition to the offer the tenderer is required to provide the following supporting documentation:</w:t>
      </w:r>
    </w:p>
    <w:p w14:paraId="141049EB" w14:textId="621F6424" w:rsidR="0031103D" w:rsidRPr="00BE1C24" w:rsidRDefault="0031103D" w:rsidP="00EC4EA0">
      <w:pPr>
        <w:pStyle w:val="ListParagraph"/>
        <w:numPr>
          <w:ilvl w:val="0"/>
          <w:numId w:val="1"/>
        </w:numPr>
        <w:spacing w:after="0"/>
        <w:jc w:val="both"/>
        <w:rPr>
          <w:rFonts w:ascii="Times New Roman" w:hAnsi="Times New Roman" w:cs="Times New Roman"/>
          <w:sz w:val="24"/>
          <w:szCs w:val="24"/>
          <w:lang w:val="en-GB"/>
        </w:rPr>
      </w:pPr>
      <w:r w:rsidRPr="00BE1C24">
        <w:rPr>
          <w:rFonts w:ascii="Times New Roman" w:hAnsi="Times New Roman" w:cs="Times New Roman"/>
          <w:sz w:val="24"/>
          <w:szCs w:val="24"/>
          <w:lang w:val="en-GB"/>
        </w:rPr>
        <w:t>Copy of legal registration (only if  not publicly available</w:t>
      </w:r>
      <w:r w:rsidR="00C05C9A" w:rsidRPr="00BE1C24">
        <w:rPr>
          <w:rFonts w:ascii="Times New Roman" w:hAnsi="Times New Roman" w:cs="Times New Roman"/>
          <w:sz w:val="24"/>
          <w:szCs w:val="24"/>
          <w:lang w:val="en-GB"/>
        </w:rPr>
        <w:t xml:space="preserve"> from the Serbian Business Register Agency website)</w:t>
      </w:r>
      <w:r w:rsidRPr="00BE1C24">
        <w:rPr>
          <w:rFonts w:ascii="Times New Roman" w:hAnsi="Times New Roman" w:cs="Times New Roman"/>
          <w:sz w:val="24"/>
          <w:szCs w:val="24"/>
          <w:lang w:val="en-GB"/>
        </w:rPr>
        <w:t xml:space="preserve"> </w:t>
      </w:r>
    </w:p>
    <w:p w14:paraId="5B628A52" w14:textId="77777777" w:rsidR="00056F91" w:rsidRPr="00D300FD" w:rsidRDefault="00056F91" w:rsidP="00855FE4">
      <w:pPr>
        <w:pStyle w:val="ListParagraph"/>
        <w:spacing w:after="0"/>
        <w:ind w:left="720"/>
        <w:jc w:val="both"/>
        <w:rPr>
          <w:rFonts w:ascii="Times New Roman" w:hAnsi="Times New Roman" w:cs="Times New Roman"/>
          <w:sz w:val="24"/>
          <w:szCs w:val="24"/>
          <w:highlight w:val="yellow"/>
          <w:lang w:val="en-GB"/>
        </w:rPr>
      </w:pPr>
    </w:p>
    <w:p w14:paraId="6E615C6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14:paraId="2822DBD9"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14:paraId="5C58D432" w14:textId="764F1979"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Title of the tender:</w:t>
      </w:r>
      <w:r w:rsidR="00BE1C24">
        <w:rPr>
          <w:rFonts w:ascii="Times New Roman" w:hAnsi="Times New Roman" w:cs="Times New Roman"/>
          <w:sz w:val="24"/>
          <w:szCs w:val="24"/>
          <w:lang w:val="en-GB"/>
        </w:rPr>
        <w:t xml:space="preserve"> </w:t>
      </w:r>
      <w:r w:rsidR="00BE1C24" w:rsidRPr="004546E2">
        <w:rPr>
          <w:rFonts w:ascii="Times New Roman" w:hAnsi="Times New Roman" w:cs="Times New Roman"/>
          <w:sz w:val="24"/>
          <w:szCs w:val="24"/>
          <w:lang w:val="en-GB"/>
        </w:rPr>
        <w:t>Service for training of balloon pilot</w:t>
      </w:r>
    </w:p>
    <w:p w14:paraId="56D15D20" w14:textId="6E45AC3D" w:rsidR="00056F91" w:rsidRPr="004546E2"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00BE1C24" w:rsidRPr="004546E2">
        <w:rPr>
          <w:rFonts w:ascii="Times New Roman" w:hAnsi="Times New Roman" w:cs="Times New Roman"/>
          <w:sz w:val="24"/>
          <w:szCs w:val="24"/>
          <w:lang w:val="en-GB"/>
        </w:rPr>
        <w:t>BGRS0200053/PP4/TD01</w:t>
      </w:r>
    </w:p>
    <w:p w14:paraId="38EE8219" w14:textId="7C3953D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words: ‘’Not to be opened before the tender opening session’’ </w:t>
      </w:r>
      <w:proofErr w:type="gramStart"/>
      <w:r w:rsidRPr="00D300FD">
        <w:rPr>
          <w:rFonts w:ascii="Times New Roman" w:hAnsi="Times New Roman" w:cs="Times New Roman"/>
          <w:sz w:val="24"/>
          <w:szCs w:val="24"/>
          <w:lang w:val="en-GB"/>
        </w:rPr>
        <w:t>( “</w:t>
      </w:r>
      <w:proofErr w:type="gramEnd"/>
      <w:r w:rsidR="00BA62FA" w:rsidRPr="00D300FD">
        <w:rPr>
          <w:rFonts w:ascii="Times New Roman" w:hAnsi="Times New Roman" w:cs="Times New Roman"/>
          <w:sz w:val="24"/>
          <w:szCs w:val="24"/>
          <w:lang w:val="en-GB"/>
        </w:rPr>
        <w:t>N</w:t>
      </w:r>
      <w:r w:rsidRPr="00D300FD">
        <w:rPr>
          <w:rFonts w:ascii="Times New Roman" w:hAnsi="Times New Roman" w:cs="Times New Roman"/>
          <w:sz w:val="24"/>
          <w:szCs w:val="24"/>
          <w:lang w:val="en-GB"/>
        </w:rPr>
        <w:t>e otvarati pre sastanka za otvaranje ponuda</w:t>
      </w:r>
      <w:r w:rsidR="00877379">
        <w:rPr>
          <w:rFonts w:ascii="Times New Roman" w:hAnsi="Times New Roman" w:cs="Times New Roman"/>
          <w:sz w:val="24"/>
          <w:szCs w:val="24"/>
          <w:lang w:val="en-GB"/>
        </w:rPr>
        <w:t>”</w:t>
      </w:r>
      <w:proofErr w:type="gramStart"/>
      <w:r w:rsidR="00877379">
        <w:rPr>
          <w:rFonts w:ascii="Times New Roman" w:hAnsi="Times New Roman" w:cs="Times New Roman"/>
          <w:sz w:val="24"/>
          <w:szCs w:val="24"/>
          <w:lang w:val="en-GB"/>
        </w:rPr>
        <w:t>/”A</w:t>
      </w:r>
      <w:proofErr w:type="gramEnd"/>
      <w:r w:rsidR="00877379">
        <w:rPr>
          <w:rFonts w:ascii="Times New Roman" w:hAnsi="Times New Roman" w:cs="Times New Roman"/>
          <w:sz w:val="24"/>
          <w:szCs w:val="24"/>
          <w:lang w:val="en-GB"/>
        </w:rPr>
        <w:t xml:space="preserve"> nu se deschide inainte de sesiunea de deschidere”</w:t>
      </w:r>
      <w:r w:rsidRPr="00D300FD">
        <w:rPr>
          <w:rFonts w:ascii="Times New Roman" w:hAnsi="Times New Roman" w:cs="Times New Roman"/>
          <w:sz w:val="24"/>
          <w:szCs w:val="24"/>
          <w:lang w:val="en-GB"/>
        </w:rPr>
        <w:t>)</w:t>
      </w:r>
    </w:p>
    <w:p w14:paraId="3101BB05" w14:textId="77777777" w:rsidR="00056F91" w:rsidRPr="00D300FD" w:rsidRDefault="00056F91" w:rsidP="00855FE4">
      <w:pPr>
        <w:spacing w:after="0"/>
        <w:jc w:val="both"/>
        <w:rPr>
          <w:rFonts w:ascii="Times New Roman" w:hAnsi="Times New Roman" w:cs="Times New Roman"/>
          <w:sz w:val="24"/>
          <w:szCs w:val="24"/>
          <w:lang w:val="en-GB"/>
        </w:rPr>
      </w:pPr>
    </w:p>
    <w:p w14:paraId="2A7082A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w:t>
      </w:r>
      <w:r w:rsidR="00553D4C"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Part C.  Any infringement of this rule (e.g. unsealed envelopes or references to price in the technical offer) is to be considered a breach of the rule, and will lead to rejection of the tender.</w:t>
      </w:r>
    </w:p>
    <w:p w14:paraId="3951710D"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14:paraId="046AC988" w14:textId="77777777" w:rsidR="00056F91" w:rsidRPr="00D300FD" w:rsidRDefault="00056F91" w:rsidP="00855FE4">
      <w:pPr>
        <w:spacing w:after="0"/>
        <w:ind w:left="720"/>
        <w:jc w:val="both"/>
        <w:rPr>
          <w:rFonts w:ascii="Times New Roman" w:hAnsi="Times New Roman" w:cs="Times New Roman"/>
          <w:sz w:val="24"/>
          <w:szCs w:val="24"/>
          <w:lang w:val="en-GB"/>
        </w:rPr>
      </w:pPr>
    </w:p>
    <w:p w14:paraId="0EBA57DA" w14:textId="77777777" w:rsidR="00BE1C24" w:rsidRPr="00BE1C24" w:rsidRDefault="00BE1C24" w:rsidP="00855FE4">
      <w:pPr>
        <w:spacing w:after="0"/>
        <w:jc w:val="both"/>
        <w:rPr>
          <w:rFonts w:ascii="Times New Roman" w:hAnsi="Times New Roman" w:cs="Times New Roman"/>
          <w:sz w:val="24"/>
          <w:szCs w:val="24"/>
          <w:lang w:val="en-GB"/>
        </w:rPr>
      </w:pPr>
      <w:r w:rsidRPr="00BE1C24">
        <w:rPr>
          <w:rFonts w:ascii="Times New Roman" w:hAnsi="Times New Roman" w:cs="Times New Roman"/>
          <w:sz w:val="24"/>
          <w:szCs w:val="24"/>
          <w:lang w:val="en-GB"/>
        </w:rPr>
        <w:t xml:space="preserve">Tourism Organisation of Municipality Merosina, </w:t>
      </w:r>
    </w:p>
    <w:p w14:paraId="4238EBFE" w14:textId="77777777" w:rsidR="00BE1C24" w:rsidRPr="00BE1C24" w:rsidRDefault="00BE1C24" w:rsidP="00855FE4">
      <w:pPr>
        <w:spacing w:after="0"/>
        <w:jc w:val="both"/>
        <w:rPr>
          <w:rFonts w:ascii="Times New Roman" w:hAnsi="Times New Roman" w:cs="Times New Roman"/>
          <w:sz w:val="24"/>
          <w:szCs w:val="24"/>
          <w:lang w:val="en-GB"/>
        </w:rPr>
      </w:pPr>
      <w:r w:rsidRPr="00BE1C24">
        <w:rPr>
          <w:rFonts w:ascii="Times New Roman" w:hAnsi="Times New Roman" w:cs="Times New Roman"/>
          <w:sz w:val="24"/>
          <w:szCs w:val="24"/>
          <w:lang w:val="en-GB"/>
        </w:rPr>
        <w:t xml:space="preserve">Cara Lazara 5, 18252 Merošina, </w:t>
      </w:r>
    </w:p>
    <w:p w14:paraId="28A4D44C" w14:textId="1DC8FA59" w:rsidR="00056F91" w:rsidRPr="00BE1C24" w:rsidRDefault="00BE1C24" w:rsidP="00855FE4">
      <w:pPr>
        <w:spacing w:after="0"/>
        <w:jc w:val="both"/>
        <w:rPr>
          <w:rFonts w:ascii="Times New Roman" w:hAnsi="Times New Roman" w:cs="Times New Roman"/>
          <w:sz w:val="24"/>
          <w:szCs w:val="24"/>
          <w:lang w:val="en-GB"/>
        </w:rPr>
      </w:pPr>
      <w:r w:rsidRPr="00BE1C24">
        <w:rPr>
          <w:rFonts w:ascii="Times New Roman" w:hAnsi="Times New Roman" w:cs="Times New Roman"/>
          <w:sz w:val="24"/>
          <w:szCs w:val="24"/>
          <w:lang w:val="en-GB"/>
        </w:rPr>
        <w:t>Republic of Serbia</w:t>
      </w:r>
    </w:p>
    <w:p w14:paraId="649B4DC8" w14:textId="5D30DEB1" w:rsidR="00BE1C24" w:rsidRDefault="00BE1C24" w:rsidP="00855FE4">
      <w:pPr>
        <w:spacing w:after="0"/>
        <w:jc w:val="both"/>
        <w:rPr>
          <w:rFonts w:ascii="Times New Roman" w:hAnsi="Times New Roman" w:cs="Times New Roman"/>
          <w:sz w:val="24"/>
          <w:szCs w:val="24"/>
          <w:lang w:val="en-GB"/>
        </w:rPr>
      </w:pPr>
      <w:r w:rsidRPr="00BE1C24">
        <w:rPr>
          <w:rFonts w:ascii="Times New Roman" w:hAnsi="Times New Roman" w:cs="Times New Roman"/>
          <w:sz w:val="24"/>
          <w:szCs w:val="24"/>
          <w:lang w:val="en-GB"/>
        </w:rPr>
        <w:t>Dušan Vasković</w:t>
      </w:r>
    </w:p>
    <w:p w14:paraId="07CB1B71" w14:textId="77777777" w:rsidR="00BE1C24" w:rsidRPr="00D300FD" w:rsidRDefault="00BE1C24" w:rsidP="00855FE4">
      <w:pPr>
        <w:spacing w:after="0"/>
        <w:jc w:val="both"/>
        <w:rPr>
          <w:rFonts w:ascii="Times New Roman" w:hAnsi="Times New Roman" w:cs="Times New Roman"/>
          <w:sz w:val="24"/>
          <w:szCs w:val="24"/>
          <w:lang w:val="en-GB"/>
        </w:rPr>
      </w:pPr>
    </w:p>
    <w:p w14:paraId="567131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14:paraId="4F7EA641" w14:textId="77777777" w:rsidR="00056F91" w:rsidRPr="00D300FD" w:rsidRDefault="00056F91" w:rsidP="00855FE4">
      <w:pPr>
        <w:spacing w:after="0"/>
        <w:jc w:val="both"/>
        <w:rPr>
          <w:rFonts w:ascii="Times New Roman" w:hAnsi="Times New Roman" w:cs="Times New Roman"/>
          <w:sz w:val="24"/>
          <w:szCs w:val="24"/>
          <w:lang w:val="en-GB"/>
        </w:rPr>
      </w:pPr>
    </w:p>
    <w:p w14:paraId="48BCE8AD"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14:paraId="1236FF41" w14:textId="77777777" w:rsidR="00056F91" w:rsidRPr="00D300FD" w:rsidRDefault="00056F91" w:rsidP="00855FE4">
      <w:pPr>
        <w:spacing w:after="0"/>
        <w:jc w:val="both"/>
        <w:rPr>
          <w:rFonts w:ascii="Times New Roman" w:hAnsi="Times New Roman" w:cs="Times New Roman"/>
          <w:sz w:val="24"/>
          <w:szCs w:val="24"/>
          <w:lang w:val="en-GB"/>
        </w:rPr>
      </w:pPr>
    </w:p>
    <w:p w14:paraId="62EB22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7C4238"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below. </w:t>
      </w:r>
    </w:p>
    <w:p w14:paraId="718DCF95" w14:textId="77777777" w:rsidR="00056F91" w:rsidRPr="00D300FD" w:rsidRDefault="00056F91" w:rsidP="00855FE4">
      <w:pPr>
        <w:spacing w:after="0"/>
        <w:ind w:left="720"/>
        <w:jc w:val="both"/>
        <w:rPr>
          <w:rFonts w:ascii="Times New Roman" w:hAnsi="Times New Roman" w:cs="Times New Roman"/>
          <w:sz w:val="24"/>
          <w:szCs w:val="24"/>
          <w:lang w:val="en-GB"/>
        </w:rPr>
      </w:pPr>
    </w:p>
    <w:p w14:paraId="68617B44" w14:textId="4F3AF93B" w:rsidR="00056F91" w:rsidRPr="002C396B" w:rsidRDefault="002C396B" w:rsidP="00855FE4">
      <w:pPr>
        <w:pStyle w:val="ListParagraph"/>
        <w:numPr>
          <w:ilvl w:val="1"/>
          <w:numId w:val="2"/>
        </w:numPr>
        <w:spacing w:after="0"/>
        <w:jc w:val="both"/>
        <w:rPr>
          <w:rFonts w:ascii="Times New Roman" w:hAnsi="Times New Roman" w:cs="Times New Roman"/>
          <w:b/>
          <w:bCs/>
          <w:sz w:val="24"/>
          <w:szCs w:val="24"/>
          <w:lang w:val="en-GB"/>
        </w:rPr>
      </w:pPr>
      <w:r w:rsidRPr="002C396B">
        <w:rPr>
          <w:rFonts w:ascii="Times New Roman" w:hAnsi="Times New Roman" w:cs="Times New Roman"/>
          <w:b/>
          <w:bCs/>
          <w:sz w:val="24"/>
          <w:szCs w:val="24"/>
        </w:rPr>
        <w:t>Training of balloon pilot</w:t>
      </w:r>
    </w:p>
    <w:p w14:paraId="485B9999" w14:textId="77777777" w:rsidR="00FA3364" w:rsidRPr="00FA3364" w:rsidRDefault="00FA3364" w:rsidP="00FA3364">
      <w:pPr>
        <w:spacing w:before="100" w:beforeAutospacing="1" w:after="100" w:afterAutospacing="1" w:line="240" w:lineRule="auto"/>
        <w:rPr>
          <w:rFonts w:ascii="Times New Roman" w:eastAsia="Times New Roman" w:hAnsi="Times New Roman" w:cs="Times New Roman"/>
          <w:sz w:val="24"/>
          <w:szCs w:val="24"/>
          <w:lang w:val="en-RS" w:eastAsia="en-GB"/>
        </w:rPr>
      </w:pPr>
      <w:r w:rsidRPr="00FA3364">
        <w:rPr>
          <w:rFonts w:ascii="Times New Roman" w:eastAsia="Times New Roman" w:hAnsi="Times New Roman" w:cs="Times New Roman"/>
          <w:sz w:val="24"/>
          <w:szCs w:val="24"/>
          <w:lang w:val="en-RS" w:eastAsia="en-GB"/>
        </w:rPr>
        <w:t>The Contractor is expected to organize and deliver professional training for 1 hot-air balloon pilot (BPL – Balloon Pilot Licence), in accordance with applicable European aviation standards.</w:t>
      </w:r>
    </w:p>
    <w:p w14:paraId="4FB4F7E5" w14:textId="7399375C" w:rsidR="00FA3364" w:rsidRPr="00FA3364" w:rsidRDefault="00FA3364" w:rsidP="00FA3364">
      <w:pPr>
        <w:spacing w:before="100" w:beforeAutospacing="1" w:after="100" w:afterAutospacing="1" w:line="240" w:lineRule="auto"/>
        <w:rPr>
          <w:rFonts w:ascii="Times New Roman" w:eastAsia="Times New Roman" w:hAnsi="Times New Roman" w:cs="Times New Roman"/>
          <w:sz w:val="24"/>
          <w:szCs w:val="24"/>
          <w:lang w:val="en-RS" w:eastAsia="en-GB"/>
        </w:rPr>
      </w:pPr>
      <w:r w:rsidRPr="00FA3364">
        <w:rPr>
          <w:rFonts w:ascii="Times New Roman" w:eastAsia="Times New Roman" w:hAnsi="Times New Roman" w:cs="Times New Roman"/>
          <w:sz w:val="24"/>
          <w:szCs w:val="24"/>
          <w:lang w:val="en-RS" w:eastAsia="en-GB"/>
        </w:rPr>
        <w:t>The training shall be organized by an EASA approved or declared training organization (ATO/DTO) and implemented in line with EASA regulations and Easy Access Rules for Balloons.</w:t>
      </w:r>
    </w:p>
    <w:p w14:paraId="65E508C1" w14:textId="07E5F68F" w:rsidR="002C396B" w:rsidRPr="00FA3364" w:rsidRDefault="00FA3364" w:rsidP="00FA3364">
      <w:pPr>
        <w:spacing w:before="100" w:beforeAutospacing="1" w:after="100" w:afterAutospacing="1" w:line="240" w:lineRule="auto"/>
        <w:rPr>
          <w:rFonts w:ascii="Times New Roman" w:eastAsia="Times New Roman" w:hAnsi="Times New Roman" w:cs="Times New Roman"/>
          <w:sz w:val="24"/>
          <w:szCs w:val="24"/>
          <w:highlight w:val="yellow"/>
          <w:lang w:val="en-RS" w:eastAsia="en-GB"/>
        </w:rPr>
      </w:pPr>
      <w:r w:rsidRPr="00FA3364">
        <w:rPr>
          <w:rFonts w:ascii="Times New Roman" w:eastAsia="Times New Roman" w:hAnsi="Times New Roman" w:cs="Times New Roman"/>
          <w:sz w:val="24"/>
          <w:szCs w:val="24"/>
          <w:lang w:val="en-RS" w:eastAsia="en-GB"/>
        </w:rPr>
        <w:lastRenderedPageBreak/>
        <w:t>The training shall ensure that the participant acquires the necessary theoretical knowledge and practical skills required to complete a BPL training course and obtain a balloon pilot licence issued by the competent Civil Aviation Authority.</w:t>
      </w:r>
    </w:p>
    <w:p w14:paraId="54161494" w14:textId="632AF5C0" w:rsidR="00FA3364" w:rsidRPr="00FA3364" w:rsidRDefault="00FA3364" w:rsidP="00FA3364">
      <w:pPr>
        <w:spacing w:before="100" w:beforeAutospacing="1" w:after="100" w:afterAutospacing="1" w:line="240" w:lineRule="auto"/>
        <w:rPr>
          <w:rFonts w:ascii="Times New Roman" w:eastAsia="Times New Roman" w:hAnsi="Times New Roman" w:cs="Times New Roman"/>
          <w:b/>
          <w:bCs/>
          <w:sz w:val="24"/>
          <w:szCs w:val="24"/>
          <w:lang w:val="en-US" w:eastAsia="en-GB"/>
        </w:rPr>
      </w:pPr>
      <w:r w:rsidRPr="00FA3364">
        <w:rPr>
          <w:rFonts w:ascii="Times New Roman" w:eastAsia="Times New Roman" w:hAnsi="Times New Roman" w:cs="Times New Roman"/>
          <w:b/>
          <w:bCs/>
          <w:sz w:val="24"/>
          <w:szCs w:val="24"/>
          <w:lang w:val="en-RS" w:eastAsia="en-GB"/>
        </w:rPr>
        <w:t>Description of expected outputs / results to be achieved</w:t>
      </w:r>
    </w:p>
    <w:p w14:paraId="69B63752" w14:textId="401DBC8B" w:rsidR="00FA3364" w:rsidRPr="00FA3364" w:rsidRDefault="00FA3364" w:rsidP="00FA3364">
      <w:pPr>
        <w:spacing w:before="100" w:beforeAutospacing="1" w:after="100" w:afterAutospacing="1" w:line="240" w:lineRule="auto"/>
        <w:rPr>
          <w:rFonts w:ascii="Times New Roman" w:eastAsia="Times New Roman" w:hAnsi="Times New Roman" w:cs="Times New Roman"/>
          <w:sz w:val="24"/>
          <w:szCs w:val="24"/>
          <w:lang w:val="en-RS" w:eastAsia="en-GB"/>
        </w:rPr>
      </w:pPr>
      <w:r w:rsidRPr="00FA3364">
        <w:rPr>
          <w:rFonts w:ascii="Times New Roman" w:eastAsia="Times New Roman" w:hAnsi="Times New Roman" w:cs="Times New Roman"/>
          <w:sz w:val="24"/>
          <w:szCs w:val="24"/>
          <w:lang w:val="en-RS" w:eastAsia="en-GB"/>
        </w:rPr>
        <w:t>Upon completion of the training, the following results are expected:</w:t>
      </w:r>
    </w:p>
    <w:p w14:paraId="0E7537F5" w14:textId="77777777" w:rsidR="00FA3364" w:rsidRDefault="00FA3364" w:rsidP="00FD5043">
      <w:pPr>
        <w:pStyle w:val="ListParagraph"/>
        <w:numPr>
          <w:ilvl w:val="0"/>
          <w:numId w:val="9"/>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1 successfully trained balloon pilot who has completed a BPL training programme in accordance with EASA requirements</w:t>
      </w:r>
    </w:p>
    <w:p w14:paraId="4181ACDC" w14:textId="798426C9" w:rsidR="00F76B2F" w:rsidRPr="00FD5043" w:rsidRDefault="00F76B2F" w:rsidP="00FD5043">
      <w:pPr>
        <w:pStyle w:val="ListParagraph"/>
        <w:numPr>
          <w:ilvl w:val="0"/>
          <w:numId w:val="9"/>
        </w:numPr>
        <w:spacing w:before="100" w:beforeAutospacing="1" w:after="100" w:afterAutospacing="1" w:line="240" w:lineRule="auto"/>
        <w:rPr>
          <w:rFonts w:ascii="Times New Roman" w:eastAsia="Times New Roman" w:hAnsi="Times New Roman" w:cs="Times New Roman"/>
          <w:sz w:val="24"/>
          <w:szCs w:val="24"/>
          <w:lang w:val="en-RS" w:eastAsia="en-GB"/>
        </w:rPr>
      </w:pPr>
      <w:r w:rsidRPr="00F76B2F">
        <w:rPr>
          <w:rFonts w:ascii="Times New Roman" w:eastAsia="Times New Roman" w:hAnsi="Times New Roman" w:cs="Times New Roman"/>
          <w:sz w:val="24"/>
          <w:szCs w:val="24"/>
          <w:lang w:val="en-RS" w:eastAsia="en-GB"/>
        </w:rPr>
        <w:t>The pilot shall obtain a valid EASA medical certificate as required for performing balloon flights.</w:t>
      </w:r>
    </w:p>
    <w:p w14:paraId="41F06C73" w14:textId="77777777" w:rsidR="00FA3364" w:rsidRPr="00FD5043" w:rsidRDefault="00FA3364" w:rsidP="00FD5043">
      <w:pPr>
        <w:pStyle w:val="ListParagraph"/>
        <w:numPr>
          <w:ilvl w:val="0"/>
          <w:numId w:val="9"/>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Issuance of a certificate of completed training by an EASA approved or declared training organization</w:t>
      </w:r>
    </w:p>
    <w:p w14:paraId="3F7D4554" w14:textId="77777777" w:rsidR="00FA3364" w:rsidRPr="00FD5043" w:rsidRDefault="00FA3364" w:rsidP="00FD5043">
      <w:pPr>
        <w:pStyle w:val="ListParagraph"/>
        <w:numPr>
          <w:ilvl w:val="0"/>
          <w:numId w:val="9"/>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Pilot prepared to obtain a BPL licence, subject to successful completion of theoretical and practical examinations before the competent authority</w:t>
      </w:r>
    </w:p>
    <w:p w14:paraId="43D98148" w14:textId="77777777" w:rsidR="00FA3364" w:rsidRPr="00FD5043" w:rsidRDefault="00FA3364" w:rsidP="00FD5043">
      <w:pPr>
        <w:pStyle w:val="ListParagraph"/>
        <w:numPr>
          <w:ilvl w:val="0"/>
          <w:numId w:val="9"/>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Increased operational capacity of the project partner for the implementation of balloon-based tourism activities</w:t>
      </w:r>
    </w:p>
    <w:p w14:paraId="0BB9E270" w14:textId="7F253FC7" w:rsidR="00FA3364" w:rsidRPr="00FD5043" w:rsidRDefault="00FA3364" w:rsidP="00FA3364">
      <w:pPr>
        <w:pStyle w:val="ListParagraph"/>
        <w:numPr>
          <w:ilvl w:val="0"/>
          <w:numId w:val="9"/>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Contribution to the development of a new tourism product in the cross-border area</w:t>
      </w:r>
    </w:p>
    <w:p w14:paraId="1E8DB646" w14:textId="7C249B57" w:rsidR="002C396B" w:rsidRPr="00FA3364" w:rsidRDefault="00FA3364" w:rsidP="00FA3364">
      <w:pPr>
        <w:spacing w:before="100" w:beforeAutospacing="1" w:after="100" w:afterAutospacing="1" w:line="240" w:lineRule="auto"/>
        <w:rPr>
          <w:rFonts w:ascii="Times New Roman" w:eastAsia="Times New Roman" w:hAnsi="Times New Roman" w:cs="Times New Roman"/>
          <w:sz w:val="24"/>
          <w:szCs w:val="24"/>
          <w:highlight w:val="yellow"/>
          <w:lang w:val="en-RS" w:eastAsia="en-GB"/>
        </w:rPr>
      </w:pPr>
      <w:r w:rsidRPr="00FA3364">
        <w:rPr>
          <w:rFonts w:ascii="Times New Roman" w:eastAsia="Times New Roman" w:hAnsi="Times New Roman" w:cs="Times New Roman"/>
          <w:sz w:val="24"/>
          <w:szCs w:val="24"/>
          <w:lang w:val="en-RS" w:eastAsia="en-GB"/>
        </w:rPr>
        <w:t>The trained pilot is expected to be engaged by the respective partner organization, primarily within the target cross-border area.</w:t>
      </w:r>
    </w:p>
    <w:p w14:paraId="098CA841" w14:textId="7CAB3AE9" w:rsidR="00FD5043" w:rsidRPr="00FD5043" w:rsidRDefault="00FD5043" w:rsidP="00FD5043">
      <w:pPr>
        <w:spacing w:before="100" w:beforeAutospacing="1" w:after="100" w:afterAutospacing="1" w:line="240" w:lineRule="auto"/>
        <w:rPr>
          <w:rFonts w:ascii="Times New Roman" w:eastAsia="Times New Roman" w:hAnsi="Times New Roman" w:cs="Times New Roman"/>
          <w:b/>
          <w:bCs/>
          <w:sz w:val="24"/>
          <w:szCs w:val="24"/>
          <w:lang w:val="en-RS" w:eastAsia="en-GB"/>
        </w:rPr>
      </w:pPr>
      <w:r w:rsidRPr="00FD5043">
        <w:rPr>
          <w:rFonts w:ascii="Times New Roman" w:eastAsia="Times New Roman" w:hAnsi="Times New Roman" w:cs="Times New Roman"/>
          <w:b/>
          <w:bCs/>
          <w:sz w:val="24"/>
          <w:szCs w:val="24"/>
          <w:lang w:val="en-RS" w:eastAsia="en-GB"/>
        </w:rPr>
        <w:t>Required inputs</w:t>
      </w:r>
    </w:p>
    <w:p w14:paraId="744D51DB" w14:textId="50000217" w:rsidR="00FD5043" w:rsidRPr="00FD5043" w:rsidRDefault="00FD5043" w:rsidP="00FD5043">
      <w:p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The Contractor shall provide:</w:t>
      </w:r>
    </w:p>
    <w:p w14:paraId="554A2FED" w14:textId="77777777" w:rsidR="00FD5043" w:rsidRPr="00FD5043" w:rsidRDefault="00FD5043" w:rsidP="00FD5043">
      <w:pPr>
        <w:pStyle w:val="ListParagraph"/>
        <w:numPr>
          <w:ilvl w:val="0"/>
          <w:numId w:val="10"/>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Training programme compliant with Regulation (EC) No 216/2008 and EASA rules for balloons</w:t>
      </w:r>
    </w:p>
    <w:p w14:paraId="1A1D6A32" w14:textId="77777777" w:rsidR="00FD5043" w:rsidRPr="00FD5043" w:rsidRDefault="00FD5043" w:rsidP="00FD5043">
      <w:pPr>
        <w:pStyle w:val="ListParagraph"/>
        <w:numPr>
          <w:ilvl w:val="0"/>
          <w:numId w:val="10"/>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Qualified and licensed instructors with proven experience in balloon pilot training</w:t>
      </w:r>
    </w:p>
    <w:p w14:paraId="757FC47F" w14:textId="77777777" w:rsidR="00FD5043" w:rsidRPr="00FD5043" w:rsidRDefault="00FD5043" w:rsidP="00FD5043">
      <w:pPr>
        <w:pStyle w:val="ListParagraph"/>
        <w:numPr>
          <w:ilvl w:val="0"/>
          <w:numId w:val="10"/>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Delivery of both theoretical and practical training modules, including:</w:t>
      </w:r>
    </w:p>
    <w:p w14:paraId="41A22F27" w14:textId="77777777" w:rsidR="00FD5043" w:rsidRPr="00FD5043" w:rsidRDefault="00FD5043" w:rsidP="00FD5043">
      <w:pPr>
        <w:pStyle w:val="ListParagraph"/>
        <w:numPr>
          <w:ilvl w:val="0"/>
          <w:numId w:val="10"/>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Theoretical knowledge as per EASA requirements</w:t>
      </w:r>
    </w:p>
    <w:p w14:paraId="05F7BE1E" w14:textId="77777777" w:rsidR="00FD5043" w:rsidRPr="00FD5043" w:rsidRDefault="00FD5043" w:rsidP="00FD5043">
      <w:pPr>
        <w:pStyle w:val="ListParagraph"/>
        <w:numPr>
          <w:ilvl w:val="0"/>
          <w:numId w:val="10"/>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Minimum 16 hours of flight instruction, including:</w:t>
      </w:r>
    </w:p>
    <w:p w14:paraId="0C453B4D" w14:textId="77777777" w:rsidR="00FD5043" w:rsidRPr="00FD5043" w:rsidRDefault="00FD5043" w:rsidP="00FD5043">
      <w:pPr>
        <w:pStyle w:val="ListParagraph"/>
        <w:numPr>
          <w:ilvl w:val="0"/>
          <w:numId w:val="10"/>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At least 12 hours of dual flight instruction</w:t>
      </w:r>
    </w:p>
    <w:p w14:paraId="5700A781" w14:textId="77777777" w:rsidR="00FD5043" w:rsidRPr="00FD5043" w:rsidRDefault="00FD5043" w:rsidP="00FD5043">
      <w:pPr>
        <w:pStyle w:val="ListParagraph"/>
        <w:numPr>
          <w:ilvl w:val="0"/>
          <w:numId w:val="10"/>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Minimum 10 inflations and 20 take-offs and landings</w:t>
      </w:r>
    </w:p>
    <w:p w14:paraId="4F26D1FC" w14:textId="77777777" w:rsidR="00FD5043" w:rsidRPr="00FD5043" w:rsidRDefault="00FD5043" w:rsidP="00FD5043">
      <w:pPr>
        <w:pStyle w:val="ListParagraph"/>
        <w:numPr>
          <w:ilvl w:val="0"/>
          <w:numId w:val="10"/>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At least one supervised solo flight of minimum 30 minutes</w:t>
      </w:r>
    </w:p>
    <w:p w14:paraId="1F528D63" w14:textId="77777777" w:rsidR="00FD5043" w:rsidRPr="00FD5043" w:rsidRDefault="00FD5043" w:rsidP="00FD5043">
      <w:pPr>
        <w:pStyle w:val="ListParagraph"/>
        <w:numPr>
          <w:ilvl w:val="0"/>
          <w:numId w:val="10"/>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Access to appropriate hot-air balloons and equipment required for training</w:t>
      </w:r>
    </w:p>
    <w:p w14:paraId="3D06C477" w14:textId="77777777" w:rsidR="00FD5043" w:rsidRPr="00FD5043" w:rsidRDefault="00FD5043" w:rsidP="00FD5043">
      <w:pPr>
        <w:pStyle w:val="ListParagraph"/>
        <w:numPr>
          <w:ilvl w:val="0"/>
          <w:numId w:val="10"/>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Issuance of certificates for completed training</w:t>
      </w:r>
    </w:p>
    <w:p w14:paraId="266CCFA5" w14:textId="45076967" w:rsidR="00FD5043" w:rsidRPr="00FD5043" w:rsidRDefault="00FD5043" w:rsidP="00FD5043">
      <w:pPr>
        <w:pStyle w:val="ListParagraph"/>
        <w:numPr>
          <w:ilvl w:val="0"/>
          <w:numId w:val="10"/>
        </w:numPr>
        <w:spacing w:before="100" w:beforeAutospacing="1" w:after="100" w:afterAutospacing="1" w:line="240" w:lineRule="auto"/>
        <w:rPr>
          <w:rFonts w:ascii="Times New Roman" w:eastAsia="Times New Roman" w:hAnsi="Times New Roman" w:cs="Times New Roman"/>
          <w:sz w:val="24"/>
          <w:szCs w:val="24"/>
          <w:lang w:val="en-RS" w:eastAsia="en-GB"/>
        </w:rPr>
      </w:pPr>
      <w:r w:rsidRPr="00FD5043">
        <w:rPr>
          <w:rFonts w:ascii="Times New Roman" w:eastAsia="Times New Roman" w:hAnsi="Times New Roman" w:cs="Times New Roman"/>
          <w:sz w:val="24"/>
          <w:szCs w:val="24"/>
          <w:lang w:val="en-RS" w:eastAsia="en-GB"/>
        </w:rPr>
        <w:t>Support to the trainee during preparation for licensing procedures</w:t>
      </w:r>
    </w:p>
    <w:p w14:paraId="3054C7EB" w14:textId="0EE1D5BE" w:rsidR="00FD5043" w:rsidRPr="00FD5043" w:rsidRDefault="00FD5043" w:rsidP="00FD5043">
      <w:pPr>
        <w:spacing w:before="100" w:beforeAutospacing="1" w:after="100" w:afterAutospacing="1" w:line="240" w:lineRule="auto"/>
        <w:rPr>
          <w:rFonts w:ascii="Times New Roman" w:eastAsia="Times New Roman" w:hAnsi="Times New Roman" w:cs="Times New Roman"/>
          <w:b/>
          <w:bCs/>
          <w:sz w:val="24"/>
          <w:szCs w:val="24"/>
          <w:lang w:val="en-RS" w:eastAsia="en-GB"/>
        </w:rPr>
      </w:pPr>
      <w:r w:rsidRPr="00FD5043">
        <w:rPr>
          <w:rFonts w:ascii="Times New Roman" w:eastAsia="Times New Roman" w:hAnsi="Times New Roman" w:cs="Times New Roman"/>
          <w:b/>
          <w:bCs/>
          <w:sz w:val="24"/>
          <w:szCs w:val="24"/>
          <w:lang w:val="en-RS" w:eastAsia="en-GB"/>
        </w:rPr>
        <w:t>Required time frame</w:t>
      </w:r>
    </w:p>
    <w:p w14:paraId="2E67B894" w14:textId="726EA327" w:rsidR="002176FB" w:rsidRPr="002176FB" w:rsidRDefault="002176FB" w:rsidP="002176FB">
      <w:pPr>
        <w:spacing w:before="100" w:beforeAutospacing="1" w:after="100" w:afterAutospacing="1" w:line="240" w:lineRule="auto"/>
        <w:rPr>
          <w:rFonts w:ascii="Times New Roman" w:eastAsia="Times New Roman" w:hAnsi="Times New Roman" w:cs="Times New Roman"/>
          <w:sz w:val="24"/>
          <w:szCs w:val="24"/>
          <w:lang w:val="en-RS" w:eastAsia="en-GB"/>
        </w:rPr>
      </w:pPr>
      <w:r w:rsidRPr="002176FB">
        <w:rPr>
          <w:rFonts w:ascii="Times New Roman" w:eastAsia="Times New Roman" w:hAnsi="Times New Roman" w:cs="Times New Roman"/>
          <w:sz w:val="24"/>
          <w:szCs w:val="24"/>
          <w:lang w:val="en-RS" w:eastAsia="en-GB"/>
        </w:rPr>
        <w:t>The training shall be completed within a maximum period of 5 months from the contract start date.</w:t>
      </w:r>
    </w:p>
    <w:p w14:paraId="06A4FF8D" w14:textId="5001DB8C" w:rsidR="00056F91" w:rsidRDefault="002176FB" w:rsidP="002176FB">
      <w:pPr>
        <w:spacing w:before="100" w:beforeAutospacing="1" w:after="100" w:afterAutospacing="1" w:line="240" w:lineRule="auto"/>
        <w:rPr>
          <w:rFonts w:ascii="Times New Roman" w:eastAsia="Times New Roman" w:hAnsi="Times New Roman" w:cs="Times New Roman"/>
          <w:sz w:val="24"/>
          <w:szCs w:val="24"/>
          <w:lang w:val="en-RS" w:eastAsia="en-GB"/>
        </w:rPr>
      </w:pPr>
      <w:r w:rsidRPr="002176FB">
        <w:rPr>
          <w:rFonts w:ascii="Times New Roman" w:eastAsia="Times New Roman" w:hAnsi="Times New Roman" w:cs="Times New Roman"/>
          <w:sz w:val="24"/>
          <w:szCs w:val="24"/>
          <w:lang w:val="en-RS" w:eastAsia="en-GB"/>
        </w:rPr>
        <w:t>The Contractor shall ensure the delivery of both theoretical and practical components, which may be organized in one or several separate periods, depending on operational needs and weather conditions.</w:t>
      </w:r>
    </w:p>
    <w:p w14:paraId="5FC2D212" w14:textId="77777777" w:rsidR="002176FB" w:rsidRPr="00FD5043" w:rsidRDefault="002176FB" w:rsidP="002176FB">
      <w:pPr>
        <w:spacing w:before="100" w:beforeAutospacing="1" w:after="100" w:afterAutospacing="1" w:line="240" w:lineRule="auto"/>
        <w:rPr>
          <w:rFonts w:ascii="Times New Roman" w:eastAsia="Times New Roman" w:hAnsi="Times New Roman" w:cs="Times New Roman"/>
          <w:sz w:val="24"/>
          <w:szCs w:val="24"/>
          <w:lang w:val="en-RS" w:eastAsia="en-GB"/>
        </w:rPr>
      </w:pPr>
    </w:p>
    <w:p w14:paraId="02EC815E"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14:paraId="462BAF04" w14:textId="77777777" w:rsidR="00056F91" w:rsidRPr="00D300FD" w:rsidRDefault="00056F91" w:rsidP="0057006B">
      <w:pPr>
        <w:spacing w:after="0"/>
        <w:jc w:val="both"/>
        <w:rPr>
          <w:rFonts w:ascii="Times New Roman" w:hAnsi="Times New Roman" w:cs="Times New Roman"/>
          <w:sz w:val="24"/>
          <w:szCs w:val="24"/>
          <w:u w:val="single"/>
          <w:lang w:val="en-GB"/>
        </w:rPr>
      </w:pPr>
    </w:p>
    <w:p w14:paraId="14E60B51" w14:textId="6F0E4A9A"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14:paraId="584CEB41" w14:textId="77777777" w:rsidR="009232FB" w:rsidRPr="00D300FD" w:rsidRDefault="009232FB" w:rsidP="0057006B">
      <w:pPr>
        <w:spacing w:after="0"/>
        <w:jc w:val="both"/>
        <w:rPr>
          <w:rFonts w:ascii="Times New Roman" w:hAnsi="Times New Roman" w:cs="Times New Roman"/>
          <w:sz w:val="24"/>
          <w:szCs w:val="24"/>
          <w:u w:val="single"/>
          <w:lang w:val="en-GB"/>
        </w:rPr>
      </w:pPr>
    </w:p>
    <w:p w14:paraId="19EA0BBC" w14:textId="77777777"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t>Confidentiality</w:t>
      </w:r>
    </w:p>
    <w:p w14:paraId="42D0ED1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64242AE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14:paraId="5A8EA573" w14:textId="77777777" w:rsidR="00056F91" w:rsidRPr="00D300FD" w:rsidRDefault="00056F91" w:rsidP="00855FE4">
      <w:pPr>
        <w:spacing w:after="0"/>
        <w:jc w:val="both"/>
        <w:rPr>
          <w:rFonts w:ascii="Times New Roman" w:hAnsi="Times New Roman" w:cs="Times New Roman"/>
          <w:sz w:val="24"/>
          <w:szCs w:val="24"/>
          <w:lang w:val="en-GB"/>
        </w:rPr>
      </w:pPr>
    </w:p>
    <w:p w14:paraId="2D6E1C32" w14:textId="77777777" w:rsidR="00553D4C" w:rsidRPr="00D300FD" w:rsidRDefault="00553D4C" w:rsidP="00855FE4">
      <w:pPr>
        <w:spacing w:after="0"/>
        <w:jc w:val="both"/>
        <w:rPr>
          <w:rFonts w:ascii="Times New Roman" w:hAnsi="Times New Roman" w:cs="Times New Roman"/>
          <w:sz w:val="24"/>
          <w:szCs w:val="24"/>
          <w:lang w:val="en-GB"/>
        </w:rPr>
      </w:pPr>
    </w:p>
    <w:p w14:paraId="743C87D2" w14:textId="77777777" w:rsidR="00553D4C" w:rsidRPr="00D300FD" w:rsidRDefault="00553D4C" w:rsidP="00855FE4">
      <w:pPr>
        <w:spacing w:after="0"/>
        <w:jc w:val="both"/>
        <w:rPr>
          <w:rFonts w:ascii="Times New Roman" w:hAnsi="Times New Roman" w:cs="Times New Roman"/>
          <w:sz w:val="24"/>
          <w:szCs w:val="24"/>
          <w:lang w:val="en-GB"/>
        </w:rPr>
      </w:pPr>
    </w:p>
    <w:p w14:paraId="51338570" w14:textId="77777777" w:rsidR="00553D4C" w:rsidRPr="00D300FD" w:rsidRDefault="00553D4C" w:rsidP="00855FE4">
      <w:pPr>
        <w:spacing w:after="0"/>
        <w:jc w:val="both"/>
        <w:rPr>
          <w:rFonts w:ascii="Times New Roman" w:hAnsi="Times New Roman" w:cs="Times New Roman"/>
          <w:sz w:val="24"/>
          <w:szCs w:val="24"/>
          <w:lang w:val="en-GB"/>
        </w:rPr>
      </w:pPr>
    </w:p>
    <w:p w14:paraId="40930728" w14:textId="77777777" w:rsidR="00553D4C" w:rsidRPr="00D300FD" w:rsidRDefault="00553D4C" w:rsidP="00855FE4">
      <w:pPr>
        <w:spacing w:after="0"/>
        <w:jc w:val="both"/>
        <w:rPr>
          <w:rFonts w:ascii="Times New Roman" w:hAnsi="Times New Roman" w:cs="Times New Roman"/>
          <w:sz w:val="24"/>
          <w:szCs w:val="24"/>
          <w:lang w:val="en-GB"/>
        </w:rPr>
      </w:pPr>
    </w:p>
    <w:p w14:paraId="638671D4" w14:textId="77777777" w:rsidR="00553D4C" w:rsidRPr="00D300FD" w:rsidRDefault="00553D4C" w:rsidP="00855FE4">
      <w:pPr>
        <w:spacing w:after="0"/>
        <w:jc w:val="both"/>
        <w:rPr>
          <w:rFonts w:ascii="Times New Roman" w:hAnsi="Times New Roman" w:cs="Times New Roman"/>
          <w:sz w:val="24"/>
          <w:szCs w:val="24"/>
          <w:lang w:val="en-GB"/>
        </w:rPr>
      </w:pPr>
    </w:p>
    <w:p w14:paraId="37C9CC39" w14:textId="77777777" w:rsidR="00553D4C" w:rsidRPr="00D300FD" w:rsidRDefault="00553D4C" w:rsidP="00855FE4">
      <w:pPr>
        <w:spacing w:after="0"/>
        <w:jc w:val="both"/>
        <w:rPr>
          <w:rFonts w:ascii="Times New Roman" w:hAnsi="Times New Roman" w:cs="Times New Roman"/>
          <w:sz w:val="24"/>
          <w:szCs w:val="24"/>
          <w:lang w:val="en-GB"/>
        </w:rPr>
      </w:pPr>
    </w:p>
    <w:p w14:paraId="53AC8A5C" w14:textId="77777777" w:rsidR="00553D4C" w:rsidRPr="00D300FD" w:rsidRDefault="00553D4C" w:rsidP="00855FE4">
      <w:pPr>
        <w:spacing w:after="0"/>
        <w:jc w:val="both"/>
        <w:rPr>
          <w:rFonts w:ascii="Times New Roman" w:hAnsi="Times New Roman" w:cs="Times New Roman"/>
          <w:sz w:val="24"/>
          <w:szCs w:val="24"/>
          <w:lang w:val="en-GB"/>
        </w:rPr>
      </w:pPr>
    </w:p>
    <w:p w14:paraId="1D44DB98" w14:textId="77777777" w:rsidR="00553D4C" w:rsidRPr="00D300FD" w:rsidRDefault="00553D4C" w:rsidP="00855FE4">
      <w:pPr>
        <w:spacing w:after="0"/>
        <w:jc w:val="both"/>
        <w:rPr>
          <w:rFonts w:ascii="Times New Roman" w:hAnsi="Times New Roman" w:cs="Times New Roman"/>
          <w:sz w:val="24"/>
          <w:szCs w:val="24"/>
          <w:lang w:val="en-GB"/>
        </w:rPr>
      </w:pPr>
    </w:p>
    <w:p w14:paraId="75A90678" w14:textId="77777777" w:rsidR="00553D4C" w:rsidRPr="00D300FD" w:rsidRDefault="00553D4C" w:rsidP="00855FE4">
      <w:pPr>
        <w:spacing w:after="0"/>
        <w:jc w:val="both"/>
        <w:rPr>
          <w:rFonts w:ascii="Times New Roman" w:hAnsi="Times New Roman" w:cs="Times New Roman"/>
          <w:sz w:val="24"/>
          <w:szCs w:val="24"/>
        </w:rPr>
      </w:pPr>
    </w:p>
    <w:p w14:paraId="706A28E5" w14:textId="77777777" w:rsidR="00056F91" w:rsidRPr="00D300FD" w:rsidRDefault="00056F91" w:rsidP="00855FE4">
      <w:pPr>
        <w:spacing w:after="0"/>
        <w:jc w:val="both"/>
        <w:rPr>
          <w:rFonts w:ascii="Times New Roman" w:hAnsi="Times New Roman" w:cs="Times New Roman"/>
          <w:sz w:val="24"/>
          <w:szCs w:val="24"/>
        </w:rPr>
      </w:pPr>
    </w:p>
    <w:p w14:paraId="33AFCA69" w14:textId="77777777" w:rsidR="00056F91" w:rsidRPr="00D300FD" w:rsidRDefault="00056F91" w:rsidP="00855FE4">
      <w:pPr>
        <w:spacing w:after="0"/>
        <w:jc w:val="both"/>
        <w:rPr>
          <w:rFonts w:ascii="Times New Roman" w:hAnsi="Times New Roman" w:cs="Times New Roman"/>
          <w:sz w:val="24"/>
          <w:szCs w:val="24"/>
        </w:rPr>
      </w:pPr>
    </w:p>
    <w:p w14:paraId="79F4E34D" w14:textId="77777777" w:rsidR="004B4D74" w:rsidRPr="00D300FD" w:rsidRDefault="004B4D74" w:rsidP="00855FE4">
      <w:pPr>
        <w:spacing w:after="0"/>
        <w:jc w:val="both"/>
        <w:rPr>
          <w:rFonts w:ascii="Times New Roman" w:hAnsi="Times New Roman" w:cs="Times New Roman"/>
        </w:rPr>
      </w:pPr>
    </w:p>
    <w:tbl>
      <w:tblPr>
        <w:tblStyle w:val="TableGrid"/>
        <w:tblW w:w="0" w:type="auto"/>
        <w:tblLook w:val="04A0" w:firstRow="1" w:lastRow="0" w:firstColumn="1" w:lastColumn="0" w:noHBand="0" w:noVBand="1"/>
      </w:tblPr>
      <w:tblGrid>
        <w:gridCol w:w="9016"/>
      </w:tblGrid>
      <w:tr w:rsidR="004B4D74" w:rsidRPr="00D300FD" w14:paraId="40263B4D" w14:textId="77777777" w:rsidTr="003F0668">
        <w:trPr>
          <w:trHeight w:val="592"/>
        </w:trPr>
        <w:tc>
          <w:tcPr>
            <w:tcW w:w="9166" w:type="dxa"/>
          </w:tcPr>
          <w:p w14:paraId="42C0F3EA"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 xml:space="preserve">NOT TO BE FILED IN BEFORE CONTRACT SIGNING </w:t>
            </w:r>
          </w:p>
          <w:p w14:paraId="7F5A240E"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14:paraId="15BDC986" w14:textId="77777777" w:rsidR="00056F91" w:rsidRPr="00D300FD" w:rsidRDefault="00056F91" w:rsidP="00855FE4">
      <w:pPr>
        <w:spacing w:after="0"/>
        <w:jc w:val="both"/>
        <w:rPr>
          <w:rFonts w:ascii="Times New Roman" w:hAnsi="Times New Roman" w:cs="Times New Roman"/>
          <w:b/>
          <w:bCs/>
          <w:sz w:val="24"/>
          <w:szCs w:val="24"/>
          <w:u w:val="single"/>
          <w:lang w:val="en-GB"/>
        </w:rPr>
      </w:pPr>
    </w:p>
    <w:p w14:paraId="2CE8D746" w14:textId="77777777"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14:paraId="7B9757BE" w14:textId="77777777" w:rsidR="00056F91" w:rsidRPr="00D300FD" w:rsidRDefault="00056F91" w:rsidP="00855FE4">
      <w:pPr>
        <w:spacing w:after="0"/>
        <w:jc w:val="both"/>
        <w:rPr>
          <w:rFonts w:ascii="Times New Roman" w:hAnsi="Times New Roman" w:cs="Times New Roman"/>
          <w:b/>
          <w:bCs/>
          <w:sz w:val="24"/>
          <w:szCs w:val="24"/>
          <w:lang w:val="en-GB"/>
        </w:rPr>
      </w:pPr>
    </w:p>
    <w:p w14:paraId="780E0084"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Pr="00D300FD">
        <w:rPr>
          <w:rFonts w:ascii="Times New Roman" w:hAnsi="Times New Roman" w:cs="Times New Roman"/>
          <w:sz w:val="24"/>
          <w:szCs w:val="24"/>
          <w:highlight w:val="yellow"/>
          <w:lang w:val="en-GB"/>
        </w:rPr>
        <w:t>title of the contract</w:t>
      </w:r>
    </w:p>
    <w:p w14:paraId="4C36C8C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Pr="00D300FD">
        <w:rPr>
          <w:rFonts w:ascii="Times New Roman" w:hAnsi="Times New Roman" w:cs="Times New Roman"/>
          <w:sz w:val="24"/>
          <w:szCs w:val="24"/>
          <w:highlight w:val="yellow"/>
          <w:lang w:val="en-GB"/>
        </w:rPr>
        <w:t>reference number</w:t>
      </w:r>
    </w:p>
    <w:p w14:paraId="6CC0773E" w14:textId="77777777" w:rsidR="00056F91" w:rsidRPr="00D300FD" w:rsidRDefault="00056F91" w:rsidP="00855FE4">
      <w:pPr>
        <w:spacing w:after="0"/>
        <w:jc w:val="both"/>
        <w:rPr>
          <w:rFonts w:ascii="Times New Roman" w:hAnsi="Times New Roman" w:cs="Times New Roman"/>
          <w:b/>
          <w:bCs/>
          <w:sz w:val="24"/>
          <w:szCs w:val="24"/>
          <w:lang w:val="en-GB"/>
        </w:rPr>
      </w:pPr>
    </w:p>
    <w:p w14:paraId="2EAB6B47"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14:paraId="013F500C" w14:textId="77777777" w:rsidR="00056F91" w:rsidRPr="00D300FD" w:rsidRDefault="00056F91" w:rsidP="00855FE4">
      <w:pPr>
        <w:spacing w:after="0"/>
        <w:jc w:val="both"/>
        <w:rPr>
          <w:rFonts w:ascii="Times New Roman" w:hAnsi="Times New Roman" w:cs="Times New Roman"/>
          <w:b/>
          <w:bCs/>
          <w:sz w:val="24"/>
          <w:szCs w:val="24"/>
          <w:lang w:val="en-GB"/>
        </w:rPr>
      </w:pPr>
    </w:p>
    <w:p w14:paraId="74EE9A3F"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14:paraId="00A06471" w14:textId="77777777" w:rsidR="00056F91" w:rsidRPr="00D300FD" w:rsidRDefault="00056F91" w:rsidP="00855FE4">
      <w:pPr>
        <w:spacing w:after="0"/>
        <w:jc w:val="both"/>
        <w:rPr>
          <w:rFonts w:ascii="Times New Roman" w:hAnsi="Times New Roman" w:cs="Times New Roman"/>
          <w:sz w:val="24"/>
          <w:szCs w:val="24"/>
          <w:highlight w:val="yellow"/>
          <w:lang w:val="en-GB"/>
        </w:rPr>
      </w:pPr>
      <w:r w:rsidRPr="00D300FD">
        <w:rPr>
          <w:rFonts w:ascii="Times New Roman" w:hAnsi="Times New Roman" w:cs="Times New Roman"/>
          <w:i/>
          <w:iCs/>
          <w:sz w:val="24"/>
          <w:szCs w:val="24"/>
          <w:lang w:val="en-GB"/>
        </w:rPr>
        <w:lastRenderedPageBreak/>
        <w:t>&lt;</w:t>
      </w:r>
      <w:r w:rsidRPr="00D300FD">
        <w:rPr>
          <w:rFonts w:ascii="Times New Roman" w:hAnsi="Times New Roman" w:cs="Times New Roman"/>
          <w:i/>
          <w:iCs/>
          <w:sz w:val="24"/>
          <w:szCs w:val="24"/>
          <w:highlight w:val="yellow"/>
          <w:lang w:val="en-GB"/>
        </w:rPr>
        <w:t>Address of the contracting authority</w:t>
      </w:r>
      <w:r w:rsidRPr="00D300FD">
        <w:rPr>
          <w:rFonts w:ascii="Times New Roman" w:hAnsi="Times New Roman" w:cs="Times New Roman"/>
          <w:sz w:val="24"/>
          <w:szCs w:val="24"/>
          <w:lang w:val="en-GB"/>
        </w:rPr>
        <w:t>&gt;</w:t>
      </w:r>
    </w:p>
    <w:p w14:paraId="243A045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(Contracting Authority)</w:t>
      </w:r>
    </w:p>
    <w:p w14:paraId="60C452EB" w14:textId="77777777" w:rsidR="00056F91" w:rsidRPr="00D300FD" w:rsidRDefault="00056F91" w:rsidP="00855FE4">
      <w:pPr>
        <w:spacing w:after="0"/>
        <w:jc w:val="both"/>
        <w:rPr>
          <w:rFonts w:ascii="Times New Roman" w:hAnsi="Times New Roman" w:cs="Times New Roman"/>
          <w:sz w:val="24"/>
          <w:szCs w:val="24"/>
          <w:lang w:val="en-GB"/>
        </w:rPr>
      </w:pPr>
    </w:p>
    <w:p w14:paraId="66ADEF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14:paraId="39C065BC" w14:textId="77777777" w:rsidR="00056F91" w:rsidRPr="00D300FD" w:rsidRDefault="00056F91" w:rsidP="00855FE4">
      <w:pPr>
        <w:spacing w:after="0"/>
        <w:jc w:val="both"/>
        <w:rPr>
          <w:rFonts w:ascii="Times New Roman" w:hAnsi="Times New Roman" w:cs="Times New Roman"/>
          <w:sz w:val="24"/>
          <w:szCs w:val="24"/>
          <w:lang w:val="en-GB"/>
        </w:rPr>
      </w:pPr>
    </w:p>
    <w:p w14:paraId="250B9DF6"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14:paraId="49B7B6D7"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rPr>
        <w:t>Address of the contractor</w:t>
      </w:r>
      <w:r w:rsidRPr="00D300FD">
        <w:rPr>
          <w:rFonts w:ascii="Times New Roman" w:hAnsi="Times New Roman" w:cs="Times New Roman"/>
          <w:i/>
          <w:iCs/>
          <w:sz w:val="24"/>
          <w:szCs w:val="24"/>
          <w:lang w:val="en-GB"/>
        </w:rPr>
        <w:t>&gt;</w:t>
      </w:r>
    </w:p>
    <w:p w14:paraId="27EE331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eastAsia="en-GB"/>
        </w:rPr>
        <w:t>Official registration number/VAT number</w:t>
      </w:r>
      <w:r w:rsidRPr="00D300FD">
        <w:rPr>
          <w:rFonts w:ascii="Times New Roman" w:hAnsi="Times New Roman" w:cs="Times New Roman"/>
          <w:i/>
          <w:iCs/>
          <w:position w:val="6"/>
          <w:sz w:val="24"/>
          <w:szCs w:val="24"/>
          <w:highlight w:val="yellow"/>
          <w:lang w:val="en-GB" w:eastAsia="en-GB"/>
        </w:rPr>
        <w:footnoteReference w:id="1"/>
      </w:r>
      <w:r w:rsidRPr="00D300FD">
        <w:rPr>
          <w:rFonts w:ascii="Times New Roman" w:hAnsi="Times New Roman" w:cs="Times New Roman"/>
          <w:i/>
          <w:iCs/>
          <w:sz w:val="24"/>
          <w:szCs w:val="24"/>
          <w:lang w:val="en-GB"/>
        </w:rPr>
        <w:t>&gt;</w:t>
      </w:r>
    </w:p>
    <w:p w14:paraId="782AE32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14:paraId="20593B4B" w14:textId="77777777" w:rsidR="00056F91" w:rsidRPr="00D300FD" w:rsidRDefault="00056F91" w:rsidP="00855FE4">
      <w:pPr>
        <w:spacing w:after="0"/>
        <w:jc w:val="both"/>
        <w:rPr>
          <w:rFonts w:ascii="Times New Roman" w:hAnsi="Times New Roman" w:cs="Times New Roman"/>
          <w:sz w:val="24"/>
          <w:szCs w:val="24"/>
          <w:lang w:val="en-GB"/>
        </w:rPr>
      </w:pPr>
    </w:p>
    <w:p w14:paraId="1A4463EC"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14:paraId="4CBA06A3" w14:textId="77777777" w:rsidR="00056F91" w:rsidRPr="00D300FD" w:rsidRDefault="00056F91" w:rsidP="00855FE4">
      <w:pPr>
        <w:spacing w:after="0"/>
        <w:jc w:val="both"/>
        <w:rPr>
          <w:rFonts w:ascii="Times New Roman" w:hAnsi="Times New Roman" w:cs="Times New Roman"/>
          <w:b/>
          <w:bCs/>
          <w:sz w:val="24"/>
          <w:szCs w:val="24"/>
          <w:lang w:val="en-GB"/>
        </w:rPr>
      </w:pPr>
    </w:p>
    <w:p w14:paraId="179D7402"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the contract is the &lt;</w:t>
      </w:r>
      <w:r w:rsidRPr="00D300FD">
        <w:rPr>
          <w:rFonts w:ascii="Times New Roman" w:hAnsi="Times New Roman" w:cs="Times New Roman"/>
          <w:i/>
          <w:iCs/>
          <w:sz w:val="24"/>
          <w:szCs w:val="24"/>
          <w:highlight w:val="yellow"/>
          <w:lang w:val="en-GB"/>
        </w:rPr>
        <w:t>service</w:t>
      </w:r>
      <w:r w:rsidRPr="00D300FD">
        <w:rPr>
          <w:rFonts w:ascii="Times New Roman" w:hAnsi="Times New Roman" w:cs="Times New Roman"/>
          <w:sz w:val="24"/>
          <w:szCs w:val="24"/>
          <w:lang w:val="en-GB"/>
        </w:rPr>
        <w:t>&gt;as indicated in the contractor’s offer – ‘’Part B: Format of offer to be provided by the tenderer’’</w:t>
      </w:r>
    </w:p>
    <w:p w14:paraId="0E782D92" w14:textId="77777777" w:rsidR="00056F91" w:rsidRPr="00D300FD" w:rsidRDefault="00056F91" w:rsidP="00855FE4">
      <w:pPr>
        <w:spacing w:after="0"/>
        <w:jc w:val="both"/>
        <w:rPr>
          <w:rFonts w:ascii="Times New Roman" w:hAnsi="Times New Roman" w:cs="Times New Roman"/>
          <w:b/>
          <w:bCs/>
          <w:sz w:val="24"/>
          <w:szCs w:val="24"/>
          <w:lang w:val="en-GB"/>
        </w:rPr>
      </w:pPr>
    </w:p>
    <w:p w14:paraId="33790066"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14:paraId="44111209" w14:textId="77777777" w:rsidR="00056F91" w:rsidRPr="00D300FD" w:rsidRDefault="00056F91" w:rsidP="00855FE4">
      <w:pPr>
        <w:spacing w:after="0"/>
        <w:jc w:val="both"/>
        <w:rPr>
          <w:rFonts w:ascii="Times New Roman" w:hAnsi="Times New Roman" w:cs="Times New Roman"/>
          <w:b/>
          <w:bCs/>
          <w:sz w:val="24"/>
          <w:szCs w:val="24"/>
          <w:lang w:val="en-GB"/>
        </w:rPr>
      </w:pPr>
    </w:p>
    <w:p w14:paraId="5DEDB9F6" w14:textId="47C8B929"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total contract value for implementation of services indicated in the Article 1 is: &lt;</w:t>
      </w:r>
      <w:r w:rsidRPr="00D300FD">
        <w:rPr>
          <w:rFonts w:ascii="Times New Roman" w:hAnsi="Times New Roman" w:cs="Times New Roman"/>
          <w:sz w:val="24"/>
          <w:szCs w:val="24"/>
          <w:highlight w:val="yellow"/>
          <w:lang w:val="en-GB"/>
        </w:rPr>
        <w:t>XXX EUR/</w:t>
      </w:r>
      <w:r w:rsidR="00877379" w:rsidRPr="00877379">
        <w:rPr>
          <w:rFonts w:ascii="Times New Roman" w:hAnsi="Times New Roman" w:cs="Times New Roman"/>
          <w:sz w:val="24"/>
          <w:szCs w:val="24"/>
          <w:highlight w:val="yellow"/>
        </w:rPr>
        <w:t>National currency</w:t>
      </w:r>
      <w:r w:rsidR="00D13FD4">
        <w:rPr>
          <w:rFonts w:ascii="Times New Roman" w:hAnsi="Times New Roman" w:cs="Times New Roman"/>
          <w:sz w:val="24"/>
          <w:szCs w:val="24"/>
          <w:highlight w:val="yellow"/>
          <w:lang w:val="en-GB"/>
        </w:rPr>
        <w:t xml:space="preserve"> with VAT included/excluded</w:t>
      </w:r>
      <w:r w:rsidRPr="00D300FD">
        <w:rPr>
          <w:rFonts w:ascii="Times New Roman" w:hAnsi="Times New Roman" w:cs="Times New Roman"/>
          <w:sz w:val="24"/>
          <w:szCs w:val="24"/>
          <w:highlight w:val="yellow"/>
          <w:lang w:val="en-GB"/>
        </w:rPr>
        <w:t>&gt;.</w:t>
      </w:r>
      <w:r w:rsidRPr="00D300FD">
        <w:rPr>
          <w:rFonts w:ascii="Times New Roman" w:hAnsi="Times New Roman" w:cs="Times New Roman"/>
          <w:sz w:val="24"/>
          <w:szCs w:val="24"/>
          <w:lang w:val="en-GB"/>
        </w:rPr>
        <w:t xml:space="preserve"> </w:t>
      </w:r>
    </w:p>
    <w:p w14:paraId="0403F248" w14:textId="77777777" w:rsidR="00056F91" w:rsidRPr="00D300FD" w:rsidRDefault="00056F91" w:rsidP="00855FE4">
      <w:pPr>
        <w:spacing w:after="0"/>
        <w:jc w:val="both"/>
        <w:rPr>
          <w:rFonts w:ascii="Times New Roman" w:hAnsi="Times New Roman" w:cs="Times New Roman"/>
          <w:sz w:val="24"/>
          <w:szCs w:val="24"/>
          <w:lang w:val="en-GB"/>
        </w:rPr>
      </w:pPr>
    </w:p>
    <w:p w14:paraId="6D1698B8" w14:textId="7A742379" w:rsidR="006000F6" w:rsidRPr="00336D54"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w:t>
      </w:r>
    </w:p>
    <w:p w14:paraId="16EDCBF3" w14:textId="5481C108" w:rsidR="006000F6" w:rsidRDefault="006000F6"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In accordance with IPA implementing regulation, 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 VAT can be an eligible expenditure. The Contracting Authority will pay the unit prices, as stated in the Financial Offer, and will pay the VAT if the VAT is</w:t>
      </w:r>
      <w:r w:rsidR="00ED5E6C" w:rsidRPr="00336D54">
        <w:rPr>
          <w:rFonts w:ascii="Times New Roman" w:hAnsi="Times New Roman" w:cs="Times New Roman"/>
          <w:sz w:val="24"/>
          <w:szCs w:val="24"/>
          <w:lang w:val="en-US"/>
        </w:rPr>
        <w:t xml:space="preserve"> eligible an</w:t>
      </w:r>
      <w:r w:rsidR="008B37E5" w:rsidRPr="00336D54">
        <w:rPr>
          <w:rFonts w:ascii="Times New Roman" w:hAnsi="Times New Roman" w:cs="Times New Roman"/>
          <w:sz w:val="24"/>
          <w:szCs w:val="24"/>
          <w:lang w:val="en-US"/>
        </w:rPr>
        <w:t>d</w:t>
      </w:r>
      <w:r w:rsidR="00ED5E6C" w:rsidRPr="00336D54">
        <w:rPr>
          <w:rFonts w:ascii="Times New Roman" w:hAnsi="Times New Roman" w:cs="Times New Roman"/>
          <w:sz w:val="24"/>
          <w:szCs w:val="24"/>
          <w:lang w:val="en-US"/>
        </w:rPr>
        <w:t xml:space="preserve"> is</w:t>
      </w:r>
      <w:r w:rsidRPr="00336D54">
        <w:rPr>
          <w:rFonts w:ascii="Times New Roman" w:hAnsi="Times New Roman" w:cs="Times New Roman"/>
          <w:sz w:val="24"/>
          <w:szCs w:val="24"/>
          <w:lang w:val="en-US"/>
        </w:rPr>
        <w:t xml:space="preserve"> clearly identified on the invoices.</w:t>
      </w:r>
    </w:p>
    <w:p w14:paraId="5C917D67" w14:textId="1C2B3588" w:rsidR="00F86E87" w:rsidRPr="00F86E87" w:rsidRDefault="00F86E87"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For this contract VAT is </w:t>
      </w:r>
      <w:r w:rsidR="00DD010B">
        <w:rPr>
          <w:rFonts w:ascii="Times New Roman" w:hAnsi="Times New Roman" w:cs="Times New Roman"/>
          <w:sz w:val="24"/>
          <w:szCs w:val="24"/>
          <w:lang w:val="en-US"/>
        </w:rPr>
        <w:t>&lt;</w:t>
      </w:r>
      <w:r w:rsidRPr="00F86E87">
        <w:rPr>
          <w:rFonts w:ascii="Times New Roman" w:hAnsi="Times New Roman" w:cs="Times New Roman"/>
          <w:sz w:val="24"/>
          <w:szCs w:val="24"/>
          <w:highlight w:val="yellow"/>
          <w:lang w:val="en-US"/>
        </w:rPr>
        <w:t>eligible/non eligible</w:t>
      </w:r>
      <w:r w:rsidR="00DD010B">
        <w:rPr>
          <w:rFonts w:ascii="Times New Roman" w:hAnsi="Times New Roman" w:cs="Times New Roman"/>
          <w:sz w:val="24"/>
          <w:szCs w:val="24"/>
          <w:highlight w:val="yellow"/>
          <w:lang w:val="en-US"/>
        </w:rPr>
        <w:t>&gt;</w:t>
      </w:r>
      <w:r w:rsidRPr="00F86E87">
        <w:rPr>
          <w:rFonts w:ascii="Times New Roman" w:hAnsi="Times New Roman" w:cs="Times New Roman"/>
          <w:sz w:val="24"/>
          <w:szCs w:val="24"/>
          <w:highlight w:val="yellow"/>
          <w:lang w:val="en-US"/>
        </w:rPr>
        <w:t xml:space="preserve"> </w:t>
      </w:r>
      <w:r w:rsidRPr="00336D54">
        <w:rPr>
          <w:rFonts w:ascii="Times New Roman" w:hAnsi="Times New Roman" w:cs="Times New Roman"/>
          <w:sz w:val="24"/>
          <w:szCs w:val="24"/>
          <w:lang w:val="en-US"/>
        </w:rPr>
        <w:t>cost.</w:t>
      </w:r>
    </w:p>
    <w:p w14:paraId="319EA110" w14:textId="77777777" w:rsidR="00056F91" w:rsidRPr="00D300FD" w:rsidRDefault="00056F91" w:rsidP="00001EE9">
      <w:pPr>
        <w:spacing w:after="0"/>
        <w:jc w:val="both"/>
        <w:rPr>
          <w:rFonts w:ascii="Times New Roman" w:hAnsi="Times New Roman" w:cs="Times New Roman"/>
          <w:sz w:val="24"/>
          <w:szCs w:val="24"/>
          <w:lang w:val="en-GB"/>
        </w:rPr>
      </w:pPr>
    </w:p>
    <w:p w14:paraId="2539F5EF" w14:textId="77777777" w:rsidR="00056F91" w:rsidRPr="00D300FD" w:rsidRDefault="00056F91" w:rsidP="00855FE4">
      <w:pPr>
        <w:spacing w:after="0"/>
        <w:jc w:val="both"/>
        <w:rPr>
          <w:rFonts w:ascii="Times New Roman" w:hAnsi="Times New Roman" w:cs="Times New Roman"/>
          <w:b/>
          <w:bCs/>
          <w:sz w:val="24"/>
          <w:szCs w:val="24"/>
          <w:lang w:val="en-GB"/>
        </w:rPr>
      </w:pPr>
    </w:p>
    <w:p w14:paraId="6BDAD510"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3: Contracting documents</w:t>
      </w:r>
    </w:p>
    <w:p w14:paraId="452CA513" w14:textId="77777777" w:rsidR="00056F91" w:rsidRPr="00D300FD" w:rsidRDefault="00056F91" w:rsidP="00855FE4">
      <w:pPr>
        <w:spacing w:after="0"/>
        <w:jc w:val="both"/>
        <w:rPr>
          <w:rFonts w:ascii="Times New Roman" w:hAnsi="Times New Roman" w:cs="Times New Roman"/>
          <w:b/>
          <w:bCs/>
          <w:sz w:val="24"/>
          <w:szCs w:val="24"/>
          <w:lang w:val="en-GB"/>
        </w:rPr>
      </w:pPr>
    </w:p>
    <w:p w14:paraId="5CC5A7C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documents which form the part of this contract are (by the order of precedence):</w:t>
      </w:r>
    </w:p>
    <w:p w14:paraId="25C2BAB7"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agreement</w:t>
      </w:r>
    </w:p>
    <w:p w14:paraId="3A81B926"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offer as provided in the tendering phase – ‘’Part B: Format of offer to be provided by the tenderer’’</w:t>
      </w:r>
    </w:p>
    <w:p w14:paraId="1DA8C943" w14:textId="77777777"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financial offer –“ Part C:Format of financial offer”</w:t>
      </w:r>
    </w:p>
    <w:p w14:paraId="6F3DDCBD" w14:textId="77777777"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14:paraId="334A30DA" w14:textId="77777777"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D300FD" w:rsidRPr="00D300FD" w14:paraId="09DF3A20"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4040EE24" w14:textId="77777777"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5FCB7D8" w14:textId="77777777"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B258800" w14:textId="5FD98D99" w:rsidR="00F02220" w:rsidRPr="00D300FD" w:rsidRDefault="00F02220">
            <w:pPr>
              <w:wordWrap w:val="0"/>
              <w:rPr>
                <w:rFonts w:ascii="Times New Roman" w:hAnsi="Times New Roman" w:cs="Times New Roman"/>
                <w:sz w:val="24"/>
                <w:szCs w:val="24"/>
              </w:rPr>
            </w:pPr>
            <w:hyperlink r:id="rId8" w:history="1">
              <w:r w:rsidRPr="00D300FD">
                <w:rPr>
                  <w:rStyle w:val="Hyperlink"/>
                  <w:rFonts w:ascii="Times New Roman" w:hAnsi="Times New Roman" w:cs="Times New Roman"/>
                  <w:color w:val="auto"/>
                  <w:sz w:val="24"/>
                  <w:szCs w:val="24"/>
                </w:rPr>
                <w:t>https://wikis.ec.europa.eu/download/attachments/44168995/b8d_annexigc_en.pdf</w:t>
              </w:r>
            </w:hyperlink>
            <w:r w:rsidRPr="00D300FD">
              <w:rPr>
                <w:rFonts w:ascii="Times New Roman" w:hAnsi="Times New Roman" w:cs="Times New Roman"/>
                <w:sz w:val="24"/>
                <w:szCs w:val="24"/>
              </w:rPr>
              <w:t xml:space="preserve"> </w:t>
            </w:r>
          </w:p>
        </w:tc>
      </w:tr>
    </w:tbl>
    <w:p w14:paraId="53C59419" w14:textId="77777777" w:rsidR="006C6D6E" w:rsidRPr="00D300FD" w:rsidRDefault="006C6D6E" w:rsidP="00855FE4">
      <w:pPr>
        <w:spacing w:after="0"/>
        <w:jc w:val="both"/>
        <w:rPr>
          <w:rFonts w:ascii="Times New Roman" w:hAnsi="Times New Roman" w:cs="Times New Roman"/>
          <w:sz w:val="24"/>
          <w:szCs w:val="24"/>
          <w:lang w:val="en-GB"/>
        </w:rPr>
      </w:pPr>
    </w:p>
    <w:p w14:paraId="777A37E9" w14:textId="0AB5B676" w:rsidR="003067BA" w:rsidRPr="00D300FD" w:rsidRDefault="003067BA" w:rsidP="00855FE4">
      <w:pPr>
        <w:spacing w:after="0"/>
        <w:jc w:val="both"/>
        <w:rPr>
          <w:rFonts w:ascii="Times New Roman" w:hAnsi="Times New Roman" w:cs="Times New Roman"/>
          <w:sz w:val="24"/>
          <w:szCs w:val="24"/>
          <w:lang w:val="en-GB"/>
        </w:rPr>
      </w:pPr>
    </w:p>
    <w:p w14:paraId="782581EA" w14:textId="5CEC1798" w:rsidR="00F02220" w:rsidRPr="00D300FD" w:rsidRDefault="00F02220" w:rsidP="00855FE4">
      <w:pPr>
        <w:spacing w:after="0"/>
        <w:jc w:val="both"/>
        <w:rPr>
          <w:rFonts w:ascii="Times New Roman" w:hAnsi="Times New Roman" w:cs="Times New Roman"/>
          <w:sz w:val="24"/>
          <w:szCs w:val="24"/>
          <w:lang w:val="en-GB"/>
        </w:rPr>
      </w:pPr>
      <w:hyperlink r:id="rId9" w:anchor="Annexes-AnnexesB(Ch.3):Servicecontracts" w:history="1">
        <w:r w:rsidRPr="00D300FD">
          <w:rPr>
            <w:rStyle w:val="Hyperlink"/>
            <w:rFonts w:ascii="Times New Roman" w:hAnsi="Times New Roman" w:cs="Times New Roman"/>
            <w:color w:val="auto"/>
            <w:sz w:val="24"/>
            <w:szCs w:val="24"/>
            <w:lang w:val="en-GB"/>
          </w:rPr>
          <w:t>https://wikis.ec.europa.eu/display/ExactExternalWiki/Annexes#Annexes-AnnexesB(Ch.3):Servicecontracts</w:t>
        </w:r>
      </w:hyperlink>
      <w:r w:rsidRPr="00D300FD">
        <w:rPr>
          <w:rFonts w:ascii="Times New Roman" w:hAnsi="Times New Roman" w:cs="Times New Roman"/>
          <w:sz w:val="24"/>
          <w:szCs w:val="24"/>
          <w:lang w:val="en-GB"/>
        </w:rPr>
        <w:t xml:space="preserve"> </w:t>
      </w:r>
    </w:p>
    <w:p w14:paraId="685206FF" w14:textId="77777777" w:rsidR="00F02220" w:rsidRPr="00D300FD" w:rsidRDefault="00F02220" w:rsidP="00855FE4">
      <w:pPr>
        <w:spacing w:after="0"/>
        <w:jc w:val="both"/>
        <w:rPr>
          <w:rFonts w:ascii="Times New Roman" w:hAnsi="Times New Roman" w:cs="Times New Roman"/>
          <w:sz w:val="24"/>
          <w:szCs w:val="24"/>
          <w:lang w:val="en-GB"/>
        </w:rPr>
      </w:pPr>
    </w:p>
    <w:p w14:paraId="26BFE93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14:paraId="2B62E1B0" w14:textId="77777777" w:rsidR="00056F91" w:rsidRPr="00D300FD" w:rsidRDefault="00056F91" w:rsidP="00855FE4">
      <w:pPr>
        <w:spacing w:after="0"/>
        <w:jc w:val="both"/>
        <w:rPr>
          <w:rFonts w:ascii="Times New Roman" w:hAnsi="Times New Roman" w:cs="Times New Roman"/>
          <w:b/>
          <w:bCs/>
          <w:sz w:val="24"/>
          <w:szCs w:val="24"/>
          <w:lang w:val="en-GB"/>
        </w:rPr>
      </w:pPr>
    </w:p>
    <w:p w14:paraId="0B78D6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14:paraId="35C359F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14:paraId="225F1F77" w14:textId="77777777" w:rsidR="00056F91" w:rsidRPr="00D300FD" w:rsidRDefault="00056F91" w:rsidP="00855FE4">
      <w:pPr>
        <w:spacing w:after="0"/>
        <w:jc w:val="both"/>
        <w:rPr>
          <w:rFonts w:ascii="Times New Roman" w:hAnsi="Times New Roman" w:cs="Times New Roman"/>
          <w:sz w:val="24"/>
          <w:szCs w:val="24"/>
          <w:lang w:val="en-GB"/>
        </w:rPr>
      </w:pPr>
    </w:p>
    <w:p w14:paraId="3646DDB1" w14:textId="52E2AEC4"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14:paraId="57B39163" w14:textId="77777777" w:rsidR="00056F91" w:rsidRPr="00D300FD" w:rsidRDefault="00056F91" w:rsidP="00855FE4">
      <w:pPr>
        <w:spacing w:after="0"/>
        <w:jc w:val="both"/>
        <w:rPr>
          <w:rFonts w:ascii="Times New Roman" w:hAnsi="Times New Roman" w:cs="Times New Roman"/>
          <w:sz w:val="24"/>
          <w:szCs w:val="24"/>
          <w:lang w:val="en-GB"/>
        </w:rPr>
      </w:pPr>
    </w:p>
    <w:p w14:paraId="1EDD64C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payments will be issued by the following time schedule.</w:t>
      </w:r>
    </w:p>
    <w:p w14:paraId="2E6ECECD" w14:textId="77777777" w:rsidR="00056F91" w:rsidRPr="00D300FD" w:rsidRDefault="00056F91" w:rsidP="00855FE4">
      <w:pPr>
        <w:spacing w:after="0"/>
        <w:jc w:val="both"/>
        <w:rPr>
          <w:rFonts w:ascii="Times New Roman" w:hAnsi="Times New Roman" w:cs="Times New Roman"/>
          <w:sz w:val="24"/>
          <w:szCs w:val="24"/>
          <w:lang w:val="en-GB"/>
        </w:rPr>
      </w:pPr>
    </w:p>
    <w:p w14:paraId="6C005906" w14:textId="77777777" w:rsidR="00056F91" w:rsidRPr="00D300FD" w:rsidRDefault="00056F91" w:rsidP="007C561E">
      <w:pPr>
        <w:spacing w:after="0"/>
        <w:jc w:val="both"/>
        <w:rPr>
          <w:rFonts w:ascii="Times New Roman" w:hAnsi="Times New Roman" w:cs="Times New Roman"/>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28"/>
        <w:gridCol w:w="4509"/>
        <w:gridCol w:w="2781"/>
      </w:tblGrid>
      <w:tr w:rsidR="00D300FD" w:rsidRPr="00D300FD" w14:paraId="3D02DCAB" w14:textId="77777777">
        <w:trPr>
          <w:cantSplit/>
          <w:trHeight w:val="345"/>
        </w:trPr>
        <w:tc>
          <w:tcPr>
            <w:tcW w:w="1728" w:type="dxa"/>
            <w:tcBorders>
              <w:top w:val="single" w:sz="4" w:space="0" w:color="auto"/>
            </w:tcBorders>
          </w:tcPr>
          <w:p w14:paraId="6464311D" w14:textId="77777777" w:rsidR="00056F91" w:rsidRPr="00D300FD" w:rsidRDefault="00056F91" w:rsidP="00855FE4">
            <w:pPr>
              <w:keepNext/>
              <w:spacing w:before="40" w:after="40"/>
              <w:jc w:val="center"/>
              <w:rPr>
                <w:rFonts w:ascii="Times New Roman" w:hAnsi="Times New Roman" w:cs="Times New Roman"/>
                <w:b/>
                <w:bCs/>
              </w:rPr>
            </w:pPr>
            <w:r w:rsidRPr="00D300FD">
              <w:rPr>
                <w:rFonts w:ascii="Times New Roman" w:hAnsi="Times New Roman" w:cs="Times New Roman"/>
                <w:b/>
                <w:bCs/>
                <w:highlight w:val="yellow"/>
              </w:rPr>
              <w:t>Day/Month</w:t>
            </w:r>
          </w:p>
        </w:tc>
        <w:tc>
          <w:tcPr>
            <w:tcW w:w="4509" w:type="dxa"/>
            <w:tcBorders>
              <w:top w:val="single" w:sz="4" w:space="0" w:color="auto"/>
            </w:tcBorders>
          </w:tcPr>
          <w:p w14:paraId="72BD2223" w14:textId="77777777" w:rsidR="00056F91" w:rsidRPr="00D300FD" w:rsidRDefault="00056F91" w:rsidP="00855FE4">
            <w:pPr>
              <w:keepNext/>
              <w:spacing w:before="40" w:after="40"/>
              <w:rPr>
                <w:rFonts w:ascii="Times New Roman" w:hAnsi="Times New Roman" w:cs="Times New Roman"/>
                <w:b/>
                <w:bCs/>
              </w:rPr>
            </w:pPr>
          </w:p>
        </w:tc>
        <w:tc>
          <w:tcPr>
            <w:tcW w:w="2781" w:type="dxa"/>
            <w:tcBorders>
              <w:top w:val="single" w:sz="4" w:space="0" w:color="auto"/>
            </w:tcBorders>
          </w:tcPr>
          <w:p w14:paraId="5CD39B8A" w14:textId="3E491B4B" w:rsidR="00056F91" w:rsidRPr="00D300FD" w:rsidRDefault="00056F91" w:rsidP="00855FE4">
            <w:pPr>
              <w:keepNext/>
              <w:spacing w:before="40" w:after="40"/>
              <w:jc w:val="center"/>
              <w:rPr>
                <w:rFonts w:ascii="Times New Roman" w:hAnsi="Times New Roman" w:cs="Times New Roman"/>
                <w:b/>
                <w:bCs/>
              </w:rPr>
            </w:pPr>
            <w:r w:rsidRPr="00D300FD">
              <w:rPr>
                <w:rFonts w:ascii="Times New Roman" w:hAnsi="Times New Roman" w:cs="Times New Roman"/>
                <w:b/>
                <w:bCs/>
              </w:rPr>
              <w:t>&lt;</w:t>
            </w:r>
            <w:r w:rsidRPr="00D300FD">
              <w:rPr>
                <w:rFonts w:ascii="Times New Roman" w:hAnsi="Times New Roman" w:cs="Times New Roman"/>
                <w:b/>
                <w:bCs/>
                <w:highlight w:val="yellow"/>
              </w:rPr>
              <w:t>EUR/</w:t>
            </w:r>
            <w:r w:rsidR="00E27CBC" w:rsidRPr="00E27CBC">
              <w:rPr>
                <w:rFonts w:ascii="Times New Roman" w:hAnsi="Times New Roman" w:cs="Times New Roman"/>
                <w:b/>
                <w:bCs/>
                <w:highlight w:val="yellow"/>
              </w:rPr>
              <w:t>National currency</w:t>
            </w:r>
            <w:r w:rsidRPr="00D300FD">
              <w:rPr>
                <w:rFonts w:ascii="Times New Roman" w:hAnsi="Times New Roman" w:cs="Times New Roman"/>
                <w:b/>
                <w:bCs/>
              </w:rPr>
              <w:t>&gt;</w:t>
            </w:r>
          </w:p>
        </w:tc>
      </w:tr>
      <w:tr w:rsidR="00D300FD" w:rsidRPr="00D300FD" w14:paraId="4375B26A" w14:textId="77777777">
        <w:trPr>
          <w:cantSplit/>
          <w:trHeight w:val="602"/>
        </w:trPr>
        <w:tc>
          <w:tcPr>
            <w:tcW w:w="1728" w:type="dxa"/>
            <w:tcBorders>
              <w:bottom w:val="nil"/>
            </w:tcBorders>
          </w:tcPr>
          <w:p w14:paraId="31D8564D" w14:textId="77777777" w:rsidR="00056F91" w:rsidRPr="00D300FD" w:rsidRDefault="00056F91" w:rsidP="00480F40">
            <w:pPr>
              <w:spacing w:before="40" w:after="40" w:line="240" w:lineRule="auto"/>
              <w:jc w:val="center"/>
              <w:rPr>
                <w:rFonts w:ascii="Times New Roman" w:hAnsi="Times New Roman" w:cs="Times New Roman"/>
                <w:highlight w:val="yellow"/>
              </w:rPr>
            </w:pPr>
            <w:r w:rsidRPr="00D300FD">
              <w:rPr>
                <w:rFonts w:ascii="Times New Roman" w:hAnsi="Times New Roman" w:cs="Times New Roman"/>
                <w:highlight w:val="yellow"/>
              </w:rPr>
              <w:t>&lt; Day/Month &gt;</w:t>
            </w:r>
          </w:p>
        </w:tc>
        <w:tc>
          <w:tcPr>
            <w:tcW w:w="4509" w:type="dxa"/>
            <w:tcBorders>
              <w:bottom w:val="nil"/>
            </w:tcBorders>
          </w:tcPr>
          <w:p w14:paraId="53739B11" w14:textId="77777777" w:rsidR="00056F91" w:rsidRPr="00D300FD" w:rsidRDefault="00056F91" w:rsidP="00480F40">
            <w:pPr>
              <w:spacing w:line="240" w:lineRule="auto"/>
              <w:ind w:left="567" w:hanging="567"/>
              <w:rPr>
                <w:rFonts w:ascii="Times New Roman" w:hAnsi="Times New Roman" w:cs="Times New Roman"/>
              </w:rPr>
            </w:pPr>
            <w:r w:rsidRPr="00D300FD">
              <w:rPr>
                <w:rFonts w:ascii="Times New Roman" w:hAnsi="Times New Roman" w:cs="Times New Roman"/>
              </w:rPr>
              <w:t>Interim payment (*if applicable)</w:t>
            </w:r>
          </w:p>
          <w:p w14:paraId="1510C5E0" w14:textId="77777777" w:rsidR="00056F91" w:rsidRPr="00D300FD" w:rsidRDefault="00056F91" w:rsidP="00480F40">
            <w:pPr>
              <w:spacing w:before="40" w:after="40" w:line="240" w:lineRule="auto"/>
              <w:rPr>
                <w:rFonts w:ascii="Times New Roman" w:hAnsi="Times New Roman" w:cs="Times New Roman"/>
              </w:rPr>
            </w:pPr>
          </w:p>
        </w:tc>
        <w:tc>
          <w:tcPr>
            <w:tcW w:w="2781" w:type="dxa"/>
            <w:tcBorders>
              <w:bottom w:val="nil"/>
            </w:tcBorders>
          </w:tcPr>
          <w:p w14:paraId="3F83EF07" w14:textId="77777777" w:rsidR="00056F91" w:rsidRPr="00D300FD" w:rsidRDefault="00056F91" w:rsidP="00480F40">
            <w:pPr>
              <w:spacing w:after="0" w:line="240" w:lineRule="auto"/>
              <w:jc w:val="center"/>
              <w:rPr>
                <w:rFonts w:ascii="Times New Roman" w:hAnsi="Times New Roman" w:cs="Times New Roman"/>
                <w:highlight w:val="yellow"/>
              </w:rPr>
            </w:pPr>
            <w:r w:rsidRPr="00D300FD">
              <w:rPr>
                <w:rFonts w:ascii="Times New Roman" w:hAnsi="Times New Roman" w:cs="Times New Roman"/>
                <w:highlight w:val="yellow"/>
              </w:rPr>
              <w:t>&lt;XX</w:t>
            </w:r>
            <w:r w:rsidRPr="00D300FD">
              <w:rPr>
                <w:rFonts w:ascii="Times New Roman" w:hAnsi="Times New Roman" w:cs="Times New Roman"/>
                <w:w w:val="50"/>
                <w:highlight w:val="yellow"/>
              </w:rPr>
              <w:t> </w:t>
            </w:r>
            <w:r w:rsidRPr="00D300FD">
              <w:rPr>
                <w:rFonts w:ascii="Times New Roman" w:hAnsi="Times New Roman" w:cs="Times New Roman"/>
                <w:highlight w:val="yellow"/>
              </w:rPr>
              <w:t>% of the contract value /  Absolute  amount &gt;</w:t>
            </w:r>
          </w:p>
        </w:tc>
      </w:tr>
      <w:tr w:rsidR="00D300FD" w:rsidRPr="00D300FD" w14:paraId="5AF23E6E" w14:textId="77777777">
        <w:trPr>
          <w:cantSplit/>
          <w:trHeight w:val="809"/>
        </w:trPr>
        <w:tc>
          <w:tcPr>
            <w:tcW w:w="1728" w:type="dxa"/>
            <w:tcBorders>
              <w:bottom w:val="nil"/>
            </w:tcBorders>
          </w:tcPr>
          <w:p w14:paraId="154A624E" w14:textId="77777777" w:rsidR="00056F91" w:rsidRPr="00D300FD" w:rsidRDefault="00056F91" w:rsidP="00480F40">
            <w:pPr>
              <w:spacing w:before="40" w:after="40" w:line="240" w:lineRule="auto"/>
              <w:jc w:val="center"/>
              <w:rPr>
                <w:rFonts w:ascii="Times New Roman" w:hAnsi="Times New Roman" w:cs="Times New Roman"/>
                <w:highlight w:val="yellow"/>
              </w:rPr>
            </w:pPr>
            <w:r w:rsidRPr="00D300FD">
              <w:rPr>
                <w:rFonts w:ascii="Times New Roman" w:hAnsi="Times New Roman" w:cs="Times New Roman"/>
                <w:highlight w:val="yellow"/>
              </w:rPr>
              <w:t>&lt; Day / Month &gt;</w:t>
            </w:r>
          </w:p>
        </w:tc>
        <w:tc>
          <w:tcPr>
            <w:tcW w:w="4509" w:type="dxa"/>
            <w:tcBorders>
              <w:bottom w:val="nil"/>
            </w:tcBorders>
          </w:tcPr>
          <w:p w14:paraId="61A9FCFC" w14:textId="77777777" w:rsidR="00056F91" w:rsidRPr="00D300FD" w:rsidRDefault="00056F91" w:rsidP="00480F40">
            <w:pPr>
              <w:spacing w:before="40" w:after="40" w:line="240" w:lineRule="auto"/>
              <w:rPr>
                <w:rFonts w:ascii="Times New Roman" w:hAnsi="Times New Roman" w:cs="Times New Roman"/>
              </w:rPr>
            </w:pPr>
            <w:r w:rsidRPr="00D300FD">
              <w:rPr>
                <w:rFonts w:ascii="Times New Roman" w:hAnsi="Times New Roman" w:cs="Times New Roman"/>
              </w:rPr>
              <w:t>Balance final payment</w:t>
            </w:r>
          </w:p>
        </w:tc>
        <w:tc>
          <w:tcPr>
            <w:tcW w:w="2781" w:type="dxa"/>
            <w:tcBorders>
              <w:bottom w:val="nil"/>
            </w:tcBorders>
          </w:tcPr>
          <w:p w14:paraId="515B47A8" w14:textId="77777777" w:rsidR="00056F91" w:rsidRPr="00D300FD" w:rsidRDefault="00056F91" w:rsidP="00480F40">
            <w:pPr>
              <w:spacing w:after="0" w:line="240" w:lineRule="auto"/>
              <w:jc w:val="center"/>
              <w:rPr>
                <w:rFonts w:ascii="Times New Roman" w:hAnsi="Times New Roman" w:cs="Times New Roman"/>
                <w:highlight w:val="yellow"/>
              </w:rPr>
            </w:pPr>
            <w:r w:rsidRPr="00D300FD">
              <w:rPr>
                <w:rFonts w:ascii="Times New Roman" w:hAnsi="Times New Roman" w:cs="Times New Roman"/>
                <w:highlight w:val="yellow"/>
              </w:rPr>
              <w:t>&lt; XX</w:t>
            </w:r>
            <w:r w:rsidRPr="00D300FD">
              <w:rPr>
                <w:rFonts w:ascii="Times New Roman" w:hAnsi="Times New Roman" w:cs="Times New Roman"/>
                <w:w w:val="50"/>
                <w:highlight w:val="yellow"/>
              </w:rPr>
              <w:t> </w:t>
            </w:r>
            <w:r w:rsidRPr="00D300FD">
              <w:rPr>
                <w:rFonts w:ascii="Times New Roman" w:hAnsi="Times New Roman" w:cs="Times New Roman"/>
                <w:highlight w:val="yellow"/>
              </w:rPr>
              <w:t>% of the contract value /  Absolute  amount  &gt;</w:t>
            </w:r>
          </w:p>
          <w:p w14:paraId="35D8D864" w14:textId="77777777" w:rsidR="00056F91" w:rsidRPr="00D300FD" w:rsidRDefault="00056F91" w:rsidP="00480F40">
            <w:pPr>
              <w:spacing w:after="0" w:line="240" w:lineRule="auto"/>
              <w:jc w:val="center"/>
              <w:rPr>
                <w:rFonts w:ascii="Times New Roman" w:hAnsi="Times New Roman" w:cs="Times New Roman"/>
                <w:highlight w:val="yellow"/>
              </w:rPr>
            </w:pPr>
          </w:p>
        </w:tc>
      </w:tr>
      <w:tr w:rsidR="00D300FD" w:rsidRPr="00D300FD" w14:paraId="5088C150" w14:textId="77777777">
        <w:trPr>
          <w:cantSplit/>
          <w:trHeight w:val="233"/>
        </w:trPr>
        <w:tc>
          <w:tcPr>
            <w:tcW w:w="1728" w:type="dxa"/>
            <w:tcBorders>
              <w:bottom w:val="single" w:sz="4" w:space="0" w:color="auto"/>
            </w:tcBorders>
            <w:shd w:val="pct10" w:color="auto" w:fill="FFFFFF"/>
          </w:tcPr>
          <w:p w14:paraId="1A51F474" w14:textId="77777777" w:rsidR="00056F91" w:rsidRPr="00D300FD" w:rsidRDefault="00056F91" w:rsidP="00480F40">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14:paraId="551BCE98" w14:textId="77777777" w:rsidR="00056F91" w:rsidRPr="00D300FD" w:rsidRDefault="00056F91" w:rsidP="00480F40">
            <w:pPr>
              <w:spacing w:before="40" w:after="40" w:line="240" w:lineRule="auto"/>
              <w:rPr>
                <w:rFonts w:ascii="Times New Roman" w:hAnsi="Times New Roman" w:cs="Times New Roman"/>
                <w:b/>
                <w:bCs/>
              </w:rPr>
            </w:pPr>
            <w:r w:rsidRPr="00D300FD">
              <w:rPr>
                <w:rFonts w:ascii="Times New Roman" w:hAnsi="Times New Roman" w:cs="Times New Roman"/>
                <w:b/>
                <w:bCs/>
              </w:rPr>
              <w:t>Total</w:t>
            </w:r>
          </w:p>
        </w:tc>
        <w:tc>
          <w:tcPr>
            <w:tcW w:w="2781" w:type="dxa"/>
            <w:tcBorders>
              <w:bottom w:val="single" w:sz="4" w:space="0" w:color="auto"/>
            </w:tcBorders>
            <w:shd w:val="pct10" w:color="auto" w:fill="FFFFFF"/>
          </w:tcPr>
          <w:p w14:paraId="26D18FDC" w14:textId="77777777" w:rsidR="00056F91" w:rsidRPr="00D300FD" w:rsidRDefault="00056F91" w:rsidP="00480F40">
            <w:pPr>
              <w:spacing w:after="0" w:line="240" w:lineRule="auto"/>
              <w:jc w:val="center"/>
              <w:rPr>
                <w:rFonts w:ascii="Times New Roman" w:hAnsi="Times New Roman" w:cs="Times New Roman"/>
              </w:rPr>
            </w:pPr>
            <w:r w:rsidRPr="00D300FD">
              <w:rPr>
                <w:rFonts w:ascii="Times New Roman" w:hAnsi="Times New Roman" w:cs="Times New Roman"/>
              </w:rPr>
              <w:t>&lt;</w:t>
            </w:r>
            <w:r w:rsidRPr="00D300FD">
              <w:rPr>
                <w:rFonts w:ascii="Times New Roman" w:hAnsi="Times New Roman" w:cs="Times New Roman"/>
                <w:highlight w:val="yellow"/>
              </w:rPr>
              <w:t>Total contract value</w:t>
            </w:r>
            <w:r w:rsidRPr="00D300FD">
              <w:rPr>
                <w:rFonts w:ascii="Times New Roman" w:hAnsi="Times New Roman" w:cs="Times New Roman"/>
              </w:rPr>
              <w:t>&gt;</w:t>
            </w:r>
          </w:p>
        </w:tc>
      </w:tr>
    </w:tbl>
    <w:p w14:paraId="296D047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contractor will provide contracting authority with the brief report on execution of the services, which will represent the basis for issuing interim and balance final payment </w:t>
      </w:r>
    </w:p>
    <w:p w14:paraId="5650FA02" w14:textId="77777777" w:rsidR="00056F91" w:rsidRPr="00D300FD" w:rsidRDefault="00056F91" w:rsidP="00855FE4">
      <w:pPr>
        <w:spacing w:after="0"/>
        <w:jc w:val="both"/>
        <w:rPr>
          <w:rFonts w:ascii="Times New Roman" w:hAnsi="Times New Roman" w:cs="Times New Roman"/>
          <w:b/>
          <w:bCs/>
          <w:sz w:val="24"/>
          <w:szCs w:val="24"/>
          <w:lang w:val="en-GB"/>
        </w:rPr>
      </w:pPr>
    </w:p>
    <w:p w14:paraId="7B940214"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14:paraId="7820B3EC" w14:textId="77777777" w:rsidR="00056F91" w:rsidRPr="00D300FD" w:rsidRDefault="00056F91" w:rsidP="00855FE4">
      <w:pPr>
        <w:spacing w:after="0"/>
        <w:jc w:val="both"/>
        <w:rPr>
          <w:rFonts w:ascii="Times New Roman" w:hAnsi="Times New Roman" w:cs="Times New Roman"/>
          <w:b/>
          <w:bCs/>
          <w:sz w:val="24"/>
          <w:szCs w:val="24"/>
          <w:lang w:val="en-GB"/>
        </w:rPr>
      </w:pPr>
    </w:p>
    <w:p w14:paraId="19A34BE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duration of the contract is &lt;</w:t>
      </w:r>
      <w:r w:rsidRPr="00D300FD">
        <w:rPr>
          <w:rFonts w:ascii="Times New Roman" w:hAnsi="Times New Roman" w:cs="Times New Roman"/>
          <w:sz w:val="24"/>
          <w:szCs w:val="24"/>
          <w:highlight w:val="yellow"/>
          <w:lang w:val="en-GB"/>
        </w:rPr>
        <w:t>XX days/months</w:t>
      </w:r>
      <w:r w:rsidRPr="00D300FD">
        <w:rPr>
          <w:rFonts w:ascii="Times New Roman" w:hAnsi="Times New Roman" w:cs="Times New Roman"/>
          <w:sz w:val="24"/>
          <w:szCs w:val="24"/>
          <w:lang w:val="en-GB"/>
        </w:rPr>
        <w:t xml:space="preserve">&gt;. </w:t>
      </w:r>
    </w:p>
    <w:p w14:paraId="28A4082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Commencement date is &lt;</w:t>
      </w:r>
      <w:r w:rsidRPr="00D300FD">
        <w:rPr>
          <w:rFonts w:ascii="Times New Roman" w:hAnsi="Times New Roman" w:cs="Times New Roman"/>
          <w:sz w:val="24"/>
          <w:szCs w:val="24"/>
          <w:highlight w:val="yellow"/>
          <w:lang w:val="en-GB"/>
        </w:rPr>
        <w:t>dd/mm/yyyy</w:t>
      </w:r>
      <w:r w:rsidRPr="00D300FD">
        <w:rPr>
          <w:rFonts w:ascii="Times New Roman" w:hAnsi="Times New Roman" w:cs="Times New Roman"/>
          <w:sz w:val="24"/>
          <w:szCs w:val="24"/>
          <w:lang w:val="en-GB"/>
        </w:rPr>
        <w:t>&gt;</w:t>
      </w:r>
    </w:p>
    <w:p w14:paraId="37D8B5B4" w14:textId="77777777" w:rsidR="00056F91" w:rsidRPr="00D300FD" w:rsidRDefault="00056F91" w:rsidP="00855FE4">
      <w:pPr>
        <w:spacing w:after="0"/>
        <w:jc w:val="both"/>
        <w:rPr>
          <w:rFonts w:ascii="Times New Roman" w:hAnsi="Times New Roman" w:cs="Times New Roman"/>
          <w:b/>
          <w:bCs/>
          <w:sz w:val="24"/>
          <w:szCs w:val="24"/>
          <w:lang w:val="en-GB"/>
        </w:rPr>
      </w:pPr>
    </w:p>
    <w:p w14:paraId="0FBF7A75"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 xml:space="preserve">Article 6: Resolving of disputes </w:t>
      </w:r>
    </w:p>
    <w:p w14:paraId="3FC99998" w14:textId="77777777" w:rsidR="00056F91" w:rsidRPr="00D300FD" w:rsidRDefault="00056F91" w:rsidP="00855FE4">
      <w:pPr>
        <w:spacing w:after="0"/>
        <w:jc w:val="both"/>
        <w:rPr>
          <w:rFonts w:ascii="Times New Roman" w:hAnsi="Times New Roman" w:cs="Times New Roman"/>
          <w:b/>
          <w:bCs/>
          <w:sz w:val="24"/>
          <w:szCs w:val="24"/>
          <w:lang w:val="en-GB"/>
        </w:rPr>
      </w:pPr>
    </w:p>
    <w:p w14:paraId="341633D0"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 </w:t>
      </w:r>
      <w:r w:rsidRPr="00D300FD">
        <w:rPr>
          <w:rFonts w:ascii="Times New Roman" w:hAnsi="Times New Roman" w:cs="Times New Roman"/>
          <w:sz w:val="24"/>
          <w:szCs w:val="24"/>
          <w:highlight w:val="yellow"/>
          <w:lang w:val="en-GB"/>
        </w:rPr>
        <w:t>- specify responsible court or arbiter body</w:t>
      </w:r>
      <w:r w:rsidRPr="00D300FD">
        <w:rPr>
          <w:rFonts w:ascii="Times New Roman" w:hAnsi="Times New Roman" w:cs="Times New Roman"/>
          <w:sz w:val="24"/>
          <w:szCs w:val="24"/>
          <w:lang w:val="en-GB"/>
        </w:rPr>
        <w:t>) in accordance with the national legislation of the state of the Contracting Authority.</w:t>
      </w:r>
    </w:p>
    <w:p w14:paraId="52CE7300" w14:textId="77777777" w:rsidR="00056F91" w:rsidRPr="00D300FD"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D300FD" w:rsidRPr="00D300FD" w14:paraId="00BD3CE1" w14:textId="77777777">
        <w:tc>
          <w:tcPr>
            <w:tcW w:w="4750" w:type="dxa"/>
            <w:gridSpan w:val="2"/>
          </w:tcPr>
          <w:p w14:paraId="551EA8EE"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lastRenderedPageBreak/>
              <w:t>For the Contractor</w:t>
            </w:r>
          </w:p>
        </w:tc>
        <w:tc>
          <w:tcPr>
            <w:tcW w:w="4340" w:type="dxa"/>
            <w:gridSpan w:val="2"/>
          </w:tcPr>
          <w:p w14:paraId="14439BD0"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14:paraId="12D7A8AA" w14:textId="77777777">
        <w:trPr>
          <w:cantSplit/>
        </w:trPr>
        <w:tc>
          <w:tcPr>
            <w:tcW w:w="1491" w:type="dxa"/>
          </w:tcPr>
          <w:p w14:paraId="76D52DB2"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14:paraId="6B46FB1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D1B058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2019" w:type="dxa"/>
          </w:tcPr>
          <w:p w14:paraId="30B109F4"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4B7A91E" w14:textId="77777777">
        <w:trPr>
          <w:cantSplit/>
        </w:trPr>
        <w:tc>
          <w:tcPr>
            <w:tcW w:w="1491" w:type="dxa"/>
          </w:tcPr>
          <w:p w14:paraId="766E3F1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14:paraId="7E787F65"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6FBC3EB3"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2019" w:type="dxa"/>
          </w:tcPr>
          <w:p w14:paraId="23BE405B"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B0DBEA2" w14:textId="77777777">
        <w:trPr>
          <w:cantSplit/>
        </w:trPr>
        <w:tc>
          <w:tcPr>
            <w:tcW w:w="1491" w:type="dxa"/>
          </w:tcPr>
          <w:p w14:paraId="24DFB75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14:paraId="358A785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C36E691"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14:paraId="0137F710"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22863C94" w14:textId="77777777">
        <w:trPr>
          <w:cantSplit/>
        </w:trPr>
        <w:tc>
          <w:tcPr>
            <w:tcW w:w="1491" w:type="dxa"/>
          </w:tcPr>
          <w:p w14:paraId="395731E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14:paraId="61235E09"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24DB72A9"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14:paraId="11CA8CBF" w14:textId="77777777" w:rsidR="00056F91" w:rsidRPr="00D300FD" w:rsidRDefault="00056F91" w:rsidP="006B6EA1">
            <w:pPr>
              <w:pStyle w:val="BodyText"/>
              <w:keepNext/>
              <w:keepLines/>
              <w:spacing w:before="160" w:after="160"/>
              <w:rPr>
                <w:rFonts w:ascii="Times New Roman" w:hAnsi="Times New Roman" w:cs="Times New Roman"/>
              </w:rPr>
            </w:pPr>
          </w:p>
        </w:tc>
      </w:tr>
    </w:tbl>
    <w:p w14:paraId="12CEAE4B" w14:textId="77777777" w:rsidR="00056F91" w:rsidRPr="00D300FD" w:rsidRDefault="00056F91" w:rsidP="007C561E">
      <w:pPr>
        <w:spacing w:after="0"/>
        <w:jc w:val="both"/>
        <w:rPr>
          <w:rFonts w:ascii="Times New Roman" w:hAnsi="Times New Roman" w:cs="Times New Roman"/>
          <w:b/>
          <w:bCs/>
          <w:lang w:val="en-GB"/>
        </w:rPr>
      </w:pPr>
    </w:p>
    <w:p w14:paraId="1E013363" w14:textId="77777777"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F30EA" w14:textId="77777777" w:rsidR="00E03191" w:rsidRDefault="00E03191" w:rsidP="002D4560">
      <w:pPr>
        <w:spacing w:after="0" w:line="240" w:lineRule="auto"/>
      </w:pPr>
      <w:r>
        <w:separator/>
      </w:r>
    </w:p>
  </w:endnote>
  <w:endnote w:type="continuationSeparator" w:id="0">
    <w:p w14:paraId="1282A938" w14:textId="77777777" w:rsidR="00E03191" w:rsidRDefault="00E03191"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D0F4" w14:textId="77777777" w:rsidR="00056F91" w:rsidRDefault="00056F91">
    <w:pPr>
      <w:pStyle w:val="Footer"/>
      <w:jc w:val="right"/>
    </w:pPr>
    <w:r>
      <w:t xml:space="preserve">Page </w:t>
    </w:r>
    <w:r>
      <w:rPr>
        <w:b/>
        <w:bCs/>
      </w:rPr>
      <w:fldChar w:fldCharType="begin"/>
    </w:r>
    <w:r>
      <w:rPr>
        <w:b/>
        <w:bCs/>
      </w:rPr>
      <w:instrText xml:space="preserve"> PAGE </w:instrText>
    </w:r>
    <w:r>
      <w:rPr>
        <w:b/>
        <w:bCs/>
      </w:rPr>
      <w:fldChar w:fldCharType="separate"/>
    </w:r>
    <w:r w:rsidR="00DD010B">
      <w:rPr>
        <w:b/>
        <w:bCs/>
        <w:noProof/>
      </w:rPr>
      <w:t>6</w:t>
    </w:r>
    <w:r>
      <w:rPr>
        <w:b/>
        <w:bCs/>
      </w:rPr>
      <w:fldChar w:fldCharType="end"/>
    </w:r>
    <w:r>
      <w:t xml:space="preserve"> of </w:t>
    </w:r>
    <w:r>
      <w:rPr>
        <w:b/>
        <w:bCs/>
      </w:rPr>
      <w:fldChar w:fldCharType="begin"/>
    </w:r>
    <w:r>
      <w:rPr>
        <w:b/>
        <w:bCs/>
      </w:rPr>
      <w:instrText xml:space="preserve"> NUMPAGES  </w:instrText>
    </w:r>
    <w:r>
      <w:rPr>
        <w:b/>
        <w:bCs/>
      </w:rPr>
      <w:fldChar w:fldCharType="separate"/>
    </w:r>
    <w:r w:rsidR="00DD010B">
      <w:rPr>
        <w:b/>
        <w:bCs/>
        <w:noProof/>
      </w:rPr>
      <w:t>7</w:t>
    </w:r>
    <w:r>
      <w:rPr>
        <w:b/>
        <w:bCs/>
      </w:rPr>
      <w:fldChar w:fldCharType="end"/>
    </w:r>
  </w:p>
  <w:p w14:paraId="7DB7D72F" w14:textId="77777777" w:rsidR="00056F91" w:rsidRDefault="0005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9AC50" w14:textId="77777777" w:rsidR="00E03191" w:rsidRDefault="00E03191" w:rsidP="002D4560">
      <w:pPr>
        <w:spacing w:after="0" w:line="240" w:lineRule="auto"/>
      </w:pPr>
      <w:r>
        <w:separator/>
      </w:r>
    </w:p>
  </w:footnote>
  <w:footnote w:type="continuationSeparator" w:id="0">
    <w:p w14:paraId="011F1027" w14:textId="77777777" w:rsidR="00E03191" w:rsidRDefault="00E03191" w:rsidP="002D4560">
      <w:pPr>
        <w:spacing w:after="0" w:line="240" w:lineRule="auto"/>
      </w:pPr>
      <w:r>
        <w:continuationSeparator/>
      </w:r>
    </w:p>
  </w:footnote>
  <w:footnote w:id="1">
    <w:p w14:paraId="2C71885F" w14:textId="77777777"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67F5E"/>
    <w:multiLevelType w:val="multilevel"/>
    <w:tmpl w:val="06461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3AAD4A8C"/>
    <w:multiLevelType w:val="multilevel"/>
    <w:tmpl w:val="5BECD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5FB15D1D"/>
    <w:multiLevelType w:val="hybridMultilevel"/>
    <w:tmpl w:val="E3BE9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abstractNum w:abstractNumId="9" w15:restartNumberingAfterBreak="0">
    <w:nsid w:val="69D969CC"/>
    <w:multiLevelType w:val="hybridMultilevel"/>
    <w:tmpl w:val="E594F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2301866">
    <w:abstractNumId w:val="2"/>
  </w:num>
  <w:num w:numId="2" w16cid:durableId="1047024563">
    <w:abstractNumId w:val="4"/>
  </w:num>
  <w:num w:numId="3" w16cid:durableId="429275679">
    <w:abstractNumId w:val="7"/>
  </w:num>
  <w:num w:numId="4" w16cid:durableId="1213232396">
    <w:abstractNumId w:val="5"/>
  </w:num>
  <w:num w:numId="5" w16cid:durableId="1533302754">
    <w:abstractNumId w:val="1"/>
  </w:num>
  <w:num w:numId="6" w16cid:durableId="1969316272">
    <w:abstractNumId w:val="8"/>
  </w:num>
  <w:num w:numId="7" w16cid:durableId="791561445">
    <w:abstractNumId w:val="0"/>
  </w:num>
  <w:num w:numId="8" w16cid:durableId="441344359">
    <w:abstractNumId w:val="3"/>
  </w:num>
  <w:num w:numId="9" w16cid:durableId="469516514">
    <w:abstractNumId w:val="6"/>
  </w:num>
  <w:num w:numId="10" w16cid:durableId="4988112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EEE"/>
    <w:rsid w:val="00001EE9"/>
    <w:rsid w:val="00003C7B"/>
    <w:rsid w:val="0000737F"/>
    <w:rsid w:val="00012ABE"/>
    <w:rsid w:val="00017F87"/>
    <w:rsid w:val="000227D0"/>
    <w:rsid w:val="00027C0E"/>
    <w:rsid w:val="00033549"/>
    <w:rsid w:val="0003702F"/>
    <w:rsid w:val="00044B01"/>
    <w:rsid w:val="00051436"/>
    <w:rsid w:val="00056F91"/>
    <w:rsid w:val="00066332"/>
    <w:rsid w:val="00084AAA"/>
    <w:rsid w:val="0009046E"/>
    <w:rsid w:val="00092819"/>
    <w:rsid w:val="000A28B4"/>
    <w:rsid w:val="000A3227"/>
    <w:rsid w:val="000C2129"/>
    <w:rsid w:val="000C4C84"/>
    <w:rsid w:val="000D65DB"/>
    <w:rsid w:val="000E482C"/>
    <w:rsid w:val="000E7F75"/>
    <w:rsid w:val="000F37C3"/>
    <w:rsid w:val="00142DE2"/>
    <w:rsid w:val="001432C6"/>
    <w:rsid w:val="001543EB"/>
    <w:rsid w:val="00162408"/>
    <w:rsid w:val="00164B89"/>
    <w:rsid w:val="00176F2F"/>
    <w:rsid w:val="00177029"/>
    <w:rsid w:val="00177666"/>
    <w:rsid w:val="00183561"/>
    <w:rsid w:val="001931CC"/>
    <w:rsid w:val="001A1D5D"/>
    <w:rsid w:val="001A2EE3"/>
    <w:rsid w:val="001B56AE"/>
    <w:rsid w:val="001C00CE"/>
    <w:rsid w:val="001C0F2E"/>
    <w:rsid w:val="001C4DF7"/>
    <w:rsid w:val="001C6849"/>
    <w:rsid w:val="001C6856"/>
    <w:rsid w:val="001D2641"/>
    <w:rsid w:val="001D4D49"/>
    <w:rsid w:val="001F0484"/>
    <w:rsid w:val="001F0932"/>
    <w:rsid w:val="001F0FC0"/>
    <w:rsid w:val="001F3DFB"/>
    <w:rsid w:val="001F6AF8"/>
    <w:rsid w:val="001F7F63"/>
    <w:rsid w:val="002008D1"/>
    <w:rsid w:val="00201E22"/>
    <w:rsid w:val="002144E1"/>
    <w:rsid w:val="002176FB"/>
    <w:rsid w:val="00227F57"/>
    <w:rsid w:val="00237E05"/>
    <w:rsid w:val="00243453"/>
    <w:rsid w:val="00244CDA"/>
    <w:rsid w:val="0024540E"/>
    <w:rsid w:val="00245AA6"/>
    <w:rsid w:val="00252A8A"/>
    <w:rsid w:val="00264F74"/>
    <w:rsid w:val="00273445"/>
    <w:rsid w:val="00275D40"/>
    <w:rsid w:val="0028216F"/>
    <w:rsid w:val="002951A0"/>
    <w:rsid w:val="00296DF4"/>
    <w:rsid w:val="002A135E"/>
    <w:rsid w:val="002A67F7"/>
    <w:rsid w:val="002A6889"/>
    <w:rsid w:val="002C21E5"/>
    <w:rsid w:val="002C396B"/>
    <w:rsid w:val="002C3A25"/>
    <w:rsid w:val="002C41B8"/>
    <w:rsid w:val="002C468C"/>
    <w:rsid w:val="002D4560"/>
    <w:rsid w:val="002F19CD"/>
    <w:rsid w:val="002F2846"/>
    <w:rsid w:val="002F4544"/>
    <w:rsid w:val="002F5490"/>
    <w:rsid w:val="0030169E"/>
    <w:rsid w:val="00302002"/>
    <w:rsid w:val="003067BA"/>
    <w:rsid w:val="0031103D"/>
    <w:rsid w:val="00311808"/>
    <w:rsid w:val="00311E6A"/>
    <w:rsid w:val="00320507"/>
    <w:rsid w:val="00324B5D"/>
    <w:rsid w:val="003259C8"/>
    <w:rsid w:val="00325E84"/>
    <w:rsid w:val="00336D54"/>
    <w:rsid w:val="00344AD5"/>
    <w:rsid w:val="00354987"/>
    <w:rsid w:val="00357B85"/>
    <w:rsid w:val="00372D99"/>
    <w:rsid w:val="003775AB"/>
    <w:rsid w:val="00385A53"/>
    <w:rsid w:val="00393B3E"/>
    <w:rsid w:val="00396982"/>
    <w:rsid w:val="00396A43"/>
    <w:rsid w:val="003B5BA3"/>
    <w:rsid w:val="003C0D1A"/>
    <w:rsid w:val="003D16DD"/>
    <w:rsid w:val="003D35ED"/>
    <w:rsid w:val="003D3D59"/>
    <w:rsid w:val="003E6876"/>
    <w:rsid w:val="003E6991"/>
    <w:rsid w:val="00401340"/>
    <w:rsid w:val="004033C8"/>
    <w:rsid w:val="00431D3D"/>
    <w:rsid w:val="00442EF7"/>
    <w:rsid w:val="004450F9"/>
    <w:rsid w:val="0045071E"/>
    <w:rsid w:val="00451859"/>
    <w:rsid w:val="004546E2"/>
    <w:rsid w:val="00460BE0"/>
    <w:rsid w:val="00463929"/>
    <w:rsid w:val="004672BE"/>
    <w:rsid w:val="00477040"/>
    <w:rsid w:val="00480F40"/>
    <w:rsid w:val="00492975"/>
    <w:rsid w:val="004B26C1"/>
    <w:rsid w:val="004B4D74"/>
    <w:rsid w:val="004B5033"/>
    <w:rsid w:val="004B5768"/>
    <w:rsid w:val="004B66CE"/>
    <w:rsid w:val="004D3096"/>
    <w:rsid w:val="004E0DCB"/>
    <w:rsid w:val="004E435D"/>
    <w:rsid w:val="004F3715"/>
    <w:rsid w:val="00502AF7"/>
    <w:rsid w:val="00516F37"/>
    <w:rsid w:val="00536A4F"/>
    <w:rsid w:val="005409AE"/>
    <w:rsid w:val="0054434C"/>
    <w:rsid w:val="00547679"/>
    <w:rsid w:val="00553D4C"/>
    <w:rsid w:val="00555EEE"/>
    <w:rsid w:val="005633C8"/>
    <w:rsid w:val="0057006B"/>
    <w:rsid w:val="00582024"/>
    <w:rsid w:val="005960D0"/>
    <w:rsid w:val="005D51F2"/>
    <w:rsid w:val="005E7112"/>
    <w:rsid w:val="005F5B17"/>
    <w:rsid w:val="006000F6"/>
    <w:rsid w:val="00641D80"/>
    <w:rsid w:val="00643A00"/>
    <w:rsid w:val="0065227F"/>
    <w:rsid w:val="00660BC4"/>
    <w:rsid w:val="00672B2D"/>
    <w:rsid w:val="00674F42"/>
    <w:rsid w:val="006835A5"/>
    <w:rsid w:val="0068786B"/>
    <w:rsid w:val="00696A86"/>
    <w:rsid w:val="006A68F9"/>
    <w:rsid w:val="006A7183"/>
    <w:rsid w:val="006B1BD6"/>
    <w:rsid w:val="006B241C"/>
    <w:rsid w:val="006B4A78"/>
    <w:rsid w:val="006B6DA4"/>
    <w:rsid w:val="006B6EA1"/>
    <w:rsid w:val="006C5331"/>
    <w:rsid w:val="006C6D6E"/>
    <w:rsid w:val="006D4D71"/>
    <w:rsid w:val="006D54D6"/>
    <w:rsid w:val="006D5F26"/>
    <w:rsid w:val="006E21DE"/>
    <w:rsid w:val="006E4269"/>
    <w:rsid w:val="006F532E"/>
    <w:rsid w:val="006F5ED0"/>
    <w:rsid w:val="006F61E7"/>
    <w:rsid w:val="006F7D55"/>
    <w:rsid w:val="0071492F"/>
    <w:rsid w:val="00721B90"/>
    <w:rsid w:val="00727EED"/>
    <w:rsid w:val="007303E1"/>
    <w:rsid w:val="007332E4"/>
    <w:rsid w:val="00733D1E"/>
    <w:rsid w:val="00733F55"/>
    <w:rsid w:val="00750770"/>
    <w:rsid w:val="007527BF"/>
    <w:rsid w:val="00754059"/>
    <w:rsid w:val="007577F6"/>
    <w:rsid w:val="00757838"/>
    <w:rsid w:val="00765411"/>
    <w:rsid w:val="00772178"/>
    <w:rsid w:val="00776633"/>
    <w:rsid w:val="00783118"/>
    <w:rsid w:val="00784F27"/>
    <w:rsid w:val="0078754D"/>
    <w:rsid w:val="0079059C"/>
    <w:rsid w:val="007A32C9"/>
    <w:rsid w:val="007A64FD"/>
    <w:rsid w:val="007C4238"/>
    <w:rsid w:val="007C561E"/>
    <w:rsid w:val="007E076A"/>
    <w:rsid w:val="007E1A49"/>
    <w:rsid w:val="007E3B2A"/>
    <w:rsid w:val="007E6E1D"/>
    <w:rsid w:val="00803DB2"/>
    <w:rsid w:val="008100D1"/>
    <w:rsid w:val="0081645A"/>
    <w:rsid w:val="00832F40"/>
    <w:rsid w:val="008363DD"/>
    <w:rsid w:val="0084734E"/>
    <w:rsid w:val="00847E2F"/>
    <w:rsid w:val="00854BE4"/>
    <w:rsid w:val="00855FE4"/>
    <w:rsid w:val="00876E1A"/>
    <w:rsid w:val="00877379"/>
    <w:rsid w:val="0088079E"/>
    <w:rsid w:val="0089099D"/>
    <w:rsid w:val="00894A5B"/>
    <w:rsid w:val="00895D72"/>
    <w:rsid w:val="008A4229"/>
    <w:rsid w:val="008A5174"/>
    <w:rsid w:val="008B213D"/>
    <w:rsid w:val="008B302E"/>
    <w:rsid w:val="008B37E5"/>
    <w:rsid w:val="008E03CE"/>
    <w:rsid w:val="008E3CC5"/>
    <w:rsid w:val="009010BE"/>
    <w:rsid w:val="0090225D"/>
    <w:rsid w:val="0091606D"/>
    <w:rsid w:val="00921775"/>
    <w:rsid w:val="009232FB"/>
    <w:rsid w:val="00925193"/>
    <w:rsid w:val="00937AA4"/>
    <w:rsid w:val="00951DFE"/>
    <w:rsid w:val="00956630"/>
    <w:rsid w:val="00962400"/>
    <w:rsid w:val="00963CA3"/>
    <w:rsid w:val="00964939"/>
    <w:rsid w:val="0096743C"/>
    <w:rsid w:val="00972166"/>
    <w:rsid w:val="00980D47"/>
    <w:rsid w:val="00983940"/>
    <w:rsid w:val="0099045A"/>
    <w:rsid w:val="00994566"/>
    <w:rsid w:val="009B5048"/>
    <w:rsid w:val="009B5C6A"/>
    <w:rsid w:val="009C0523"/>
    <w:rsid w:val="009F0C26"/>
    <w:rsid w:val="009F2CC0"/>
    <w:rsid w:val="009F495C"/>
    <w:rsid w:val="00A0258F"/>
    <w:rsid w:val="00A1769B"/>
    <w:rsid w:val="00A17FBD"/>
    <w:rsid w:val="00A22EB9"/>
    <w:rsid w:val="00A40762"/>
    <w:rsid w:val="00A408C1"/>
    <w:rsid w:val="00A46126"/>
    <w:rsid w:val="00A46E3A"/>
    <w:rsid w:val="00A5186E"/>
    <w:rsid w:val="00A5586E"/>
    <w:rsid w:val="00A61E18"/>
    <w:rsid w:val="00A6374A"/>
    <w:rsid w:val="00A714BE"/>
    <w:rsid w:val="00A71A36"/>
    <w:rsid w:val="00A746D7"/>
    <w:rsid w:val="00A7747B"/>
    <w:rsid w:val="00AB4BBD"/>
    <w:rsid w:val="00AC01DB"/>
    <w:rsid w:val="00AD6AE9"/>
    <w:rsid w:val="00AF1DC5"/>
    <w:rsid w:val="00AF5A2C"/>
    <w:rsid w:val="00B02A46"/>
    <w:rsid w:val="00B07FCD"/>
    <w:rsid w:val="00B10658"/>
    <w:rsid w:val="00B10AE7"/>
    <w:rsid w:val="00B1343A"/>
    <w:rsid w:val="00B15695"/>
    <w:rsid w:val="00B24228"/>
    <w:rsid w:val="00B33A4C"/>
    <w:rsid w:val="00B47C69"/>
    <w:rsid w:val="00B513A4"/>
    <w:rsid w:val="00B70E0A"/>
    <w:rsid w:val="00B758F7"/>
    <w:rsid w:val="00B91864"/>
    <w:rsid w:val="00B91F09"/>
    <w:rsid w:val="00BA3BE1"/>
    <w:rsid w:val="00BA62FA"/>
    <w:rsid w:val="00BB386D"/>
    <w:rsid w:val="00BB5079"/>
    <w:rsid w:val="00BC35A1"/>
    <w:rsid w:val="00BD7D1C"/>
    <w:rsid w:val="00BE1C24"/>
    <w:rsid w:val="00BF0FE3"/>
    <w:rsid w:val="00C05C9A"/>
    <w:rsid w:val="00C065B4"/>
    <w:rsid w:val="00C1440E"/>
    <w:rsid w:val="00C230B0"/>
    <w:rsid w:val="00C314B2"/>
    <w:rsid w:val="00C35D44"/>
    <w:rsid w:val="00C442C8"/>
    <w:rsid w:val="00C52C19"/>
    <w:rsid w:val="00C54BE8"/>
    <w:rsid w:val="00C821DB"/>
    <w:rsid w:val="00C877BB"/>
    <w:rsid w:val="00C9318E"/>
    <w:rsid w:val="00CB417E"/>
    <w:rsid w:val="00CC6C1C"/>
    <w:rsid w:val="00CD251C"/>
    <w:rsid w:val="00CE64AA"/>
    <w:rsid w:val="00CF0F4D"/>
    <w:rsid w:val="00CF3C46"/>
    <w:rsid w:val="00D008C5"/>
    <w:rsid w:val="00D04F0C"/>
    <w:rsid w:val="00D13FD4"/>
    <w:rsid w:val="00D26921"/>
    <w:rsid w:val="00D300FD"/>
    <w:rsid w:val="00D40BD4"/>
    <w:rsid w:val="00D43005"/>
    <w:rsid w:val="00D55A06"/>
    <w:rsid w:val="00D62F19"/>
    <w:rsid w:val="00D65234"/>
    <w:rsid w:val="00D70E46"/>
    <w:rsid w:val="00D72306"/>
    <w:rsid w:val="00D91613"/>
    <w:rsid w:val="00DA184B"/>
    <w:rsid w:val="00DA1DE5"/>
    <w:rsid w:val="00DB0829"/>
    <w:rsid w:val="00DD010B"/>
    <w:rsid w:val="00DE4186"/>
    <w:rsid w:val="00DF5898"/>
    <w:rsid w:val="00E024F7"/>
    <w:rsid w:val="00E03191"/>
    <w:rsid w:val="00E14CB2"/>
    <w:rsid w:val="00E26FB6"/>
    <w:rsid w:val="00E26FE6"/>
    <w:rsid w:val="00E276A6"/>
    <w:rsid w:val="00E27C9C"/>
    <w:rsid w:val="00E27CBC"/>
    <w:rsid w:val="00E46AFE"/>
    <w:rsid w:val="00E53649"/>
    <w:rsid w:val="00E650E8"/>
    <w:rsid w:val="00E66A0D"/>
    <w:rsid w:val="00E7294F"/>
    <w:rsid w:val="00E87622"/>
    <w:rsid w:val="00E933B0"/>
    <w:rsid w:val="00EA06A7"/>
    <w:rsid w:val="00EC4EA0"/>
    <w:rsid w:val="00EC6C2A"/>
    <w:rsid w:val="00EC6F96"/>
    <w:rsid w:val="00ED5E6C"/>
    <w:rsid w:val="00ED5FF2"/>
    <w:rsid w:val="00EE0084"/>
    <w:rsid w:val="00EF189C"/>
    <w:rsid w:val="00F02220"/>
    <w:rsid w:val="00F3026C"/>
    <w:rsid w:val="00F30703"/>
    <w:rsid w:val="00F307E5"/>
    <w:rsid w:val="00F405E5"/>
    <w:rsid w:val="00F4184C"/>
    <w:rsid w:val="00F46209"/>
    <w:rsid w:val="00F53F54"/>
    <w:rsid w:val="00F54FC5"/>
    <w:rsid w:val="00F76B2F"/>
    <w:rsid w:val="00F85953"/>
    <w:rsid w:val="00F86E87"/>
    <w:rsid w:val="00F97284"/>
    <w:rsid w:val="00FA07B2"/>
    <w:rsid w:val="00FA3364"/>
    <w:rsid w:val="00FA6347"/>
    <w:rsid w:val="00FB5BBF"/>
    <w:rsid w:val="00FD5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A8BCE1"/>
  <w15:docId w15:val="{C3E090B7-2CC9-4045-B8C1-E641B0BA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 w:type="paragraph" w:styleId="NormalWeb">
    <w:name w:val="Normal (Web)"/>
    <w:basedOn w:val="Normal"/>
    <w:uiPriority w:val="99"/>
    <w:semiHidden/>
    <w:unhideWhenUsed/>
    <w:rsid w:val="002C396B"/>
    <w:pPr>
      <w:spacing w:before="100" w:beforeAutospacing="1" w:after="100" w:afterAutospacing="1" w:line="240" w:lineRule="auto"/>
    </w:pPr>
    <w:rPr>
      <w:rFonts w:ascii="Times New Roman" w:eastAsia="Times New Roman" w:hAnsi="Times New Roman" w:cs="Times New Roman"/>
      <w:sz w:val="24"/>
      <w:szCs w:val="24"/>
      <w:lang w:val="en-RS" w:eastAsia="en-GB"/>
    </w:rPr>
  </w:style>
  <w:style w:type="character" w:styleId="Strong">
    <w:name w:val="Strong"/>
    <w:basedOn w:val="DefaultParagraphFont"/>
    <w:uiPriority w:val="22"/>
    <w:qFormat/>
    <w:locked/>
    <w:rsid w:val="002C39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ownload/attachments/44168995/b8d_annexigc_e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DFBA7-F834-481C-B2CA-66BB44129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Pages>
  <Words>1381</Words>
  <Characters>10861</Characters>
  <Application>Microsoft Office Word</Application>
  <DocSecurity>0</DocSecurity>
  <Lines>472</Lines>
  <Paragraphs>230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Microsoft Office User</cp:lastModifiedBy>
  <cp:revision>32</cp:revision>
  <cp:lastPrinted>2015-06-29T10:20:00Z</cp:lastPrinted>
  <dcterms:created xsi:type="dcterms:W3CDTF">2022-08-16T07:35:00Z</dcterms:created>
  <dcterms:modified xsi:type="dcterms:W3CDTF">2026-04-28T14:44:00Z</dcterms:modified>
</cp:coreProperties>
</file>